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40189" w14:textId="2DA8DAF2" w:rsidR="00C40AC9" w:rsidRDefault="00C40AC9">
      <w:pPr>
        <w:jc w:val="center"/>
        <w:rPr>
          <w:sz w:val="28"/>
          <w:szCs w:val="28"/>
        </w:rPr>
      </w:pPr>
    </w:p>
    <w:p w14:paraId="41E44869" w14:textId="77777777" w:rsidR="00C40AC9" w:rsidRDefault="00C40AC9">
      <w:pPr>
        <w:jc w:val="center"/>
        <w:rPr>
          <w:sz w:val="28"/>
          <w:szCs w:val="28"/>
        </w:rPr>
      </w:pPr>
    </w:p>
    <w:p w14:paraId="00000003" w14:textId="5B9302EC" w:rsidR="009D13CE" w:rsidRDefault="00000000">
      <w:pPr>
        <w:jc w:val="center"/>
        <w:rPr>
          <w:sz w:val="28"/>
          <w:szCs w:val="28"/>
        </w:rPr>
      </w:pPr>
      <w:r>
        <w:rPr>
          <w:sz w:val="28"/>
          <w:szCs w:val="28"/>
        </w:rPr>
        <w:t xml:space="preserve">Request for new First-Year Seminars </w:t>
      </w:r>
    </w:p>
    <w:p w14:paraId="00000004" w14:textId="77777777" w:rsidR="009D13CE" w:rsidRDefault="00000000">
      <w:pPr>
        <w:jc w:val="center"/>
        <w:rPr>
          <w:sz w:val="28"/>
          <w:szCs w:val="28"/>
        </w:rPr>
      </w:pPr>
      <w:r>
        <w:rPr>
          <w:sz w:val="28"/>
          <w:szCs w:val="28"/>
        </w:rPr>
        <w:t>FYSE 101</w:t>
      </w:r>
    </w:p>
    <w:p w14:paraId="00000005" w14:textId="45E31A4C" w:rsidR="009D13CE" w:rsidRDefault="00000000">
      <w:pPr>
        <w:tabs>
          <w:tab w:val="left" w:pos="720"/>
        </w:tabs>
        <w:ind w:left="720" w:right="300"/>
        <w:jc w:val="center"/>
        <w:rPr>
          <w:sz w:val="28"/>
          <w:szCs w:val="28"/>
        </w:rPr>
      </w:pPr>
      <w:r>
        <w:rPr>
          <w:b/>
        </w:rPr>
        <w:t>Deadline to submit course proposals</w:t>
      </w:r>
      <w:r w:rsidR="00C40AC9">
        <w:rPr>
          <w:b/>
        </w:rPr>
        <w:t xml:space="preserve"> is Friday</w:t>
      </w:r>
      <w:r>
        <w:rPr>
          <w:b/>
        </w:rPr>
        <w:t xml:space="preserve">, </w:t>
      </w:r>
      <w:sdt>
        <w:sdtPr>
          <w:tag w:val="goog_rdk_0"/>
          <w:id w:val="-1461413524"/>
        </w:sdtPr>
        <w:sdtContent/>
      </w:sdt>
      <w:r w:rsidR="00C40AC9">
        <w:rPr>
          <w:b/>
        </w:rPr>
        <w:t>May 5, 2023</w:t>
      </w:r>
    </w:p>
    <w:p w14:paraId="00000006" w14:textId="77777777" w:rsidR="009D13CE" w:rsidRDefault="009D13CE">
      <w:pPr>
        <w:ind w:left="720" w:right="300"/>
      </w:pPr>
    </w:p>
    <w:p w14:paraId="00000007" w14:textId="5DACEFA4" w:rsidR="009D13CE" w:rsidRDefault="00000000">
      <w:pPr>
        <w:ind w:left="720" w:right="300"/>
      </w:pPr>
      <w:r>
        <w:t xml:space="preserve">This RFP is seeking course proposals for new First-Year Seminar (FYSE) sections. FYSE 101 is open-themed and designed </w:t>
      </w:r>
      <w:r w:rsidR="00C40AC9">
        <w:t xml:space="preserve">primarily </w:t>
      </w:r>
      <w:r>
        <w:t xml:space="preserve">for freshmen. It is a </w:t>
      </w:r>
      <w:r w:rsidR="00773B3D">
        <w:t>three-</w:t>
      </w:r>
      <w:r>
        <w:t>credit course and counts as a</w:t>
      </w:r>
      <w:r w:rsidR="00C40AC9">
        <w:t xml:space="preserve"> liberal arts</w:t>
      </w:r>
      <w:r>
        <w:t xml:space="preserve"> elective. FYSE 101 aims to introduce students to faculty’s diverse expertise, to energize freshmen about learning, and to enable them to cultivate a sense of </w:t>
      </w:r>
      <w:r w:rsidR="00C40AC9">
        <w:t xml:space="preserve">belonging to the </w:t>
      </w:r>
      <w:r>
        <w:t xml:space="preserve">New York Tech community. </w:t>
      </w:r>
    </w:p>
    <w:p w14:paraId="00000008" w14:textId="77777777" w:rsidR="009D13CE" w:rsidRDefault="009D13CE">
      <w:pPr>
        <w:ind w:left="720" w:right="300"/>
      </w:pPr>
    </w:p>
    <w:p w14:paraId="00000009" w14:textId="77777777" w:rsidR="009D13CE" w:rsidRDefault="00000000">
      <w:pPr>
        <w:ind w:left="720" w:right="300"/>
      </w:pPr>
      <w:r>
        <w:t>If you can design a course with a creative and inspiring topic that can pique students’ interests, and if you have a passion for sharing your knowledge and expertise to empower others, join New York Tech in its effort to augment the first-year experience.</w:t>
      </w:r>
    </w:p>
    <w:p w14:paraId="0000000A" w14:textId="77777777" w:rsidR="009D13CE" w:rsidRDefault="009D13CE">
      <w:pPr>
        <w:ind w:left="720" w:right="300"/>
      </w:pPr>
    </w:p>
    <w:p w14:paraId="0000000B" w14:textId="77777777" w:rsidR="009D13CE" w:rsidRDefault="00000000">
      <w:pPr>
        <w:ind w:right="300" w:firstLine="720"/>
      </w:pPr>
      <w:r>
        <w:t>The substantive core of the seminar should:</w:t>
      </w:r>
    </w:p>
    <w:p w14:paraId="0000000C" w14:textId="77777777" w:rsidR="009D13CE" w:rsidRDefault="00000000">
      <w:pPr>
        <w:numPr>
          <w:ilvl w:val="0"/>
          <w:numId w:val="7"/>
        </w:numPr>
        <w:pBdr>
          <w:top w:val="nil"/>
          <w:left w:val="nil"/>
          <w:bottom w:val="nil"/>
          <w:right w:val="nil"/>
          <w:between w:val="nil"/>
        </w:pBdr>
        <w:ind w:right="300"/>
      </w:pPr>
      <w:r>
        <w:t>consist of</w:t>
      </w:r>
      <w:r>
        <w:rPr>
          <w:color w:val="000000"/>
        </w:rPr>
        <w:t xml:space="preserve"> ‘academic’ content that is intriguing and compelling to first year students</w:t>
      </w:r>
    </w:p>
    <w:p w14:paraId="0000000D" w14:textId="77777777" w:rsidR="009D13CE" w:rsidRDefault="00000000">
      <w:pPr>
        <w:numPr>
          <w:ilvl w:val="0"/>
          <w:numId w:val="7"/>
        </w:numPr>
        <w:pBdr>
          <w:top w:val="nil"/>
          <w:left w:val="nil"/>
          <w:bottom w:val="nil"/>
          <w:right w:val="nil"/>
          <w:between w:val="nil"/>
        </w:pBdr>
        <w:ind w:right="300"/>
      </w:pPr>
      <w:r>
        <w:t>explore a topic at some depth (i.e., not a survey course) and focus on cutting-edge topical issues</w:t>
      </w:r>
    </w:p>
    <w:p w14:paraId="0000000E" w14:textId="77777777" w:rsidR="009D13CE" w:rsidRDefault="00000000">
      <w:pPr>
        <w:numPr>
          <w:ilvl w:val="0"/>
          <w:numId w:val="7"/>
        </w:numPr>
        <w:pBdr>
          <w:top w:val="nil"/>
          <w:left w:val="nil"/>
          <w:bottom w:val="nil"/>
          <w:right w:val="nil"/>
          <w:between w:val="nil"/>
        </w:pBdr>
        <w:ind w:right="300"/>
      </w:pPr>
      <w:r>
        <w:rPr>
          <w:color w:val="000000"/>
        </w:rPr>
        <w:t>use active learning and discussion</w:t>
      </w:r>
    </w:p>
    <w:p w14:paraId="0000000F" w14:textId="77777777" w:rsidR="009D13CE" w:rsidRDefault="00000000">
      <w:pPr>
        <w:numPr>
          <w:ilvl w:val="0"/>
          <w:numId w:val="7"/>
        </w:numPr>
        <w:pBdr>
          <w:top w:val="nil"/>
          <w:left w:val="nil"/>
          <w:bottom w:val="nil"/>
          <w:right w:val="nil"/>
          <w:between w:val="nil"/>
        </w:pBdr>
        <w:ind w:right="300"/>
      </w:pPr>
      <w:r>
        <w:rPr>
          <w:color w:val="000000"/>
        </w:rPr>
        <w:t>align with targeted and necessary skills development</w:t>
      </w:r>
    </w:p>
    <w:p w14:paraId="00000010" w14:textId="77777777" w:rsidR="009D13CE" w:rsidRDefault="00000000">
      <w:pPr>
        <w:numPr>
          <w:ilvl w:val="0"/>
          <w:numId w:val="7"/>
        </w:numPr>
        <w:pBdr>
          <w:top w:val="nil"/>
          <w:left w:val="nil"/>
          <w:bottom w:val="nil"/>
          <w:right w:val="nil"/>
          <w:between w:val="nil"/>
        </w:pBdr>
        <w:ind w:right="300"/>
      </w:pPr>
      <w:bookmarkStart w:id="0" w:name="_heading=h.gjdgxs" w:colFirst="0" w:colLast="0"/>
      <w:bookmarkEnd w:id="0"/>
      <w:r>
        <w:rPr>
          <w:color w:val="000000"/>
        </w:rPr>
        <w:t>consider other 21st century skills</w:t>
      </w:r>
      <w:r>
        <w:t xml:space="preserve"> (e.g., see </w:t>
      </w:r>
      <w:hyperlink r:id="rId8">
        <w:r>
          <w:rPr>
            <w:color w:val="0000FF"/>
            <w:u w:val="single"/>
          </w:rPr>
          <w:t>Future Work Skills</w:t>
        </w:r>
      </w:hyperlink>
      <w:r>
        <w:t xml:space="preserve"> and </w:t>
      </w:r>
      <w:hyperlink r:id="rId9">
        <w:r>
          <w:rPr>
            <w:color w:val="0000FF"/>
            <w:u w:val="single"/>
          </w:rPr>
          <w:t>Future Skills Update and Literature Review</w:t>
        </w:r>
      </w:hyperlink>
      <w:r>
        <w:t>)</w:t>
      </w:r>
    </w:p>
    <w:p w14:paraId="00000011" w14:textId="5E510D4E" w:rsidR="009D13CE" w:rsidRPr="00251791" w:rsidRDefault="00000000">
      <w:pPr>
        <w:numPr>
          <w:ilvl w:val="0"/>
          <w:numId w:val="7"/>
        </w:numPr>
        <w:pBdr>
          <w:top w:val="nil"/>
          <w:left w:val="nil"/>
          <w:bottom w:val="nil"/>
          <w:right w:val="nil"/>
          <w:between w:val="nil"/>
        </w:pBdr>
        <w:ind w:right="300"/>
      </w:pPr>
      <w:r>
        <w:rPr>
          <w:color w:val="000000"/>
        </w:rPr>
        <w:t xml:space="preserve">have students explore new and old ideas, appreciate and assess complex issues, integrate technology, and address new needed abilities that can allow students to thrive beyond the </w:t>
      </w:r>
      <w:proofErr w:type="gramStart"/>
      <w:r>
        <w:rPr>
          <w:color w:val="000000"/>
        </w:rPr>
        <w:t>classroom</w:t>
      </w:r>
      <w:proofErr w:type="gramEnd"/>
      <w:r>
        <w:rPr>
          <w:color w:val="000000"/>
        </w:rPr>
        <w:t xml:space="preserve"> </w:t>
      </w:r>
    </w:p>
    <w:p w14:paraId="3D9ACF34" w14:textId="77777777" w:rsidR="00251791" w:rsidRDefault="00251791" w:rsidP="00251791">
      <w:pPr>
        <w:pBdr>
          <w:top w:val="nil"/>
          <w:left w:val="nil"/>
          <w:bottom w:val="nil"/>
          <w:right w:val="nil"/>
          <w:between w:val="nil"/>
        </w:pBdr>
        <w:ind w:right="300"/>
        <w:rPr>
          <w:color w:val="000000"/>
        </w:rPr>
      </w:pPr>
    </w:p>
    <w:p w14:paraId="6678615E" w14:textId="051F69CF" w:rsidR="00251791" w:rsidRDefault="00251791" w:rsidP="00251791">
      <w:pPr>
        <w:pBdr>
          <w:top w:val="nil"/>
          <w:left w:val="nil"/>
          <w:bottom w:val="nil"/>
          <w:right w:val="nil"/>
          <w:between w:val="nil"/>
        </w:pBdr>
        <w:ind w:left="720" w:right="300"/>
      </w:pPr>
      <w:r w:rsidRPr="001F3D43">
        <w:rPr>
          <w:color w:val="000000"/>
        </w:rPr>
        <w:t>View example</w:t>
      </w:r>
      <w:r w:rsidR="001F3D43" w:rsidRPr="001F3D43">
        <w:rPr>
          <w:color w:val="000000"/>
        </w:rPr>
        <w:t>s</w:t>
      </w:r>
      <w:r w:rsidRPr="001F3D43">
        <w:rPr>
          <w:color w:val="000000"/>
        </w:rPr>
        <w:t xml:space="preserve"> of existing </w:t>
      </w:r>
      <w:hyperlink r:id="rId10" w:history="1">
        <w:r w:rsidRPr="001F3D43">
          <w:rPr>
            <w:rStyle w:val="Hyperlink"/>
          </w:rPr>
          <w:t>FYSE 101 sections</w:t>
        </w:r>
      </w:hyperlink>
      <w:r w:rsidRPr="001F3D43">
        <w:rPr>
          <w:color w:val="000000"/>
        </w:rPr>
        <w:t>.</w:t>
      </w:r>
      <w:r>
        <w:rPr>
          <w:color w:val="000000"/>
        </w:rPr>
        <w:t xml:space="preserve">  </w:t>
      </w:r>
    </w:p>
    <w:p w14:paraId="00000012" w14:textId="77777777" w:rsidR="009D13CE" w:rsidRDefault="009D13CE">
      <w:pPr>
        <w:ind w:right="300"/>
      </w:pPr>
    </w:p>
    <w:p w14:paraId="00000013" w14:textId="77777777" w:rsidR="009D13CE" w:rsidRDefault="00000000">
      <w:pPr>
        <w:ind w:left="720" w:right="300"/>
      </w:pPr>
      <w:r>
        <w:t xml:space="preserve">Procedural details:  </w:t>
      </w:r>
    </w:p>
    <w:p w14:paraId="00000014" w14:textId="77777777" w:rsidR="009D13CE" w:rsidRDefault="00000000">
      <w:pPr>
        <w:numPr>
          <w:ilvl w:val="0"/>
          <w:numId w:val="6"/>
        </w:numPr>
        <w:pBdr>
          <w:top w:val="nil"/>
          <w:left w:val="nil"/>
          <w:bottom w:val="nil"/>
          <w:right w:val="nil"/>
          <w:between w:val="nil"/>
        </w:pBdr>
        <w:ind w:right="300"/>
      </w:pPr>
      <w:r>
        <w:rPr>
          <w:color w:val="000000"/>
        </w:rPr>
        <w:t>Faculty must submit the “Proposal for New Sections” and a copy of the syllabus to Lissi Athanasiou-Krikelis (</w:t>
      </w:r>
      <w:hyperlink r:id="rId11">
        <w:r>
          <w:rPr>
            <w:color w:val="0000FF"/>
            <w:u w:val="single"/>
          </w:rPr>
          <w:t>lathanas@nyit.edu</w:t>
        </w:r>
      </w:hyperlink>
      <w:r>
        <w:rPr>
          <w:color w:val="000000"/>
        </w:rPr>
        <w:t xml:space="preserve">). </w:t>
      </w:r>
      <w:proofErr w:type="gramStart"/>
      <w:r>
        <w:rPr>
          <w:color w:val="000000"/>
        </w:rPr>
        <w:t>Chair’s</w:t>
      </w:r>
      <w:proofErr w:type="gramEnd"/>
      <w:r>
        <w:rPr>
          <w:color w:val="000000"/>
        </w:rPr>
        <w:t xml:space="preserve"> and Dean</w:t>
      </w:r>
      <w:r>
        <w:t xml:space="preserve">’s </w:t>
      </w:r>
      <w:r>
        <w:rPr>
          <w:color w:val="000000"/>
        </w:rPr>
        <w:t>approval</w:t>
      </w:r>
      <w:r>
        <w:t xml:space="preserve">s are </w:t>
      </w:r>
      <w:r>
        <w:rPr>
          <w:color w:val="000000"/>
        </w:rPr>
        <w:t xml:space="preserve">required. </w:t>
      </w:r>
    </w:p>
    <w:p w14:paraId="00000015" w14:textId="5EFD4038" w:rsidR="009D13CE" w:rsidRDefault="00000000">
      <w:pPr>
        <w:numPr>
          <w:ilvl w:val="0"/>
          <w:numId w:val="6"/>
        </w:numPr>
        <w:pBdr>
          <w:top w:val="nil"/>
          <w:left w:val="nil"/>
          <w:bottom w:val="nil"/>
          <w:right w:val="nil"/>
          <w:between w:val="nil"/>
        </w:pBdr>
        <w:ind w:right="300"/>
      </w:pPr>
      <w:r>
        <w:rPr>
          <w:color w:val="000000"/>
        </w:rPr>
        <w:t xml:space="preserve">All FYSE sections must follow the Learning Outcomes and the Methods of Assessment of the general template as listed on the Proposal Form. </w:t>
      </w:r>
    </w:p>
    <w:p w14:paraId="00000016" w14:textId="77777777" w:rsidR="009D13CE" w:rsidRDefault="00000000">
      <w:pPr>
        <w:numPr>
          <w:ilvl w:val="0"/>
          <w:numId w:val="6"/>
        </w:numPr>
        <w:pBdr>
          <w:top w:val="nil"/>
          <w:left w:val="nil"/>
          <w:bottom w:val="nil"/>
          <w:right w:val="nil"/>
          <w:between w:val="nil"/>
        </w:pBdr>
        <w:ind w:right="300"/>
        <w:rPr>
          <w:color w:val="000000"/>
        </w:rPr>
      </w:pPr>
      <w:r>
        <w:rPr>
          <w:color w:val="000000"/>
        </w:rPr>
        <w:t>The new section must be a liberal arts course.</w:t>
      </w:r>
    </w:p>
    <w:p w14:paraId="00000017" w14:textId="77777777" w:rsidR="009D13CE" w:rsidRDefault="00000000">
      <w:pPr>
        <w:numPr>
          <w:ilvl w:val="0"/>
          <w:numId w:val="6"/>
        </w:numPr>
        <w:pBdr>
          <w:top w:val="nil"/>
          <w:left w:val="nil"/>
          <w:bottom w:val="nil"/>
          <w:right w:val="nil"/>
          <w:between w:val="nil"/>
        </w:pBdr>
        <w:ind w:right="300"/>
      </w:pPr>
      <w:r>
        <w:rPr>
          <w:color w:val="000000"/>
        </w:rPr>
        <w:t>The new section will be offered in person to maximize the freshm</w:t>
      </w:r>
      <w:r>
        <w:t>a</w:t>
      </w:r>
      <w:r>
        <w:rPr>
          <w:color w:val="000000"/>
        </w:rPr>
        <w:t>n experience.</w:t>
      </w:r>
    </w:p>
    <w:p w14:paraId="00000018" w14:textId="77777777" w:rsidR="009D13CE" w:rsidRDefault="00000000">
      <w:pPr>
        <w:numPr>
          <w:ilvl w:val="0"/>
          <w:numId w:val="6"/>
        </w:numPr>
        <w:pBdr>
          <w:top w:val="nil"/>
          <w:left w:val="nil"/>
          <w:bottom w:val="nil"/>
          <w:right w:val="nil"/>
          <w:between w:val="nil"/>
        </w:pBdr>
        <w:ind w:right="300"/>
      </w:pPr>
      <w:r>
        <w:rPr>
          <w:color w:val="000000"/>
        </w:rPr>
        <w:t>Although the course is primarily offered for freshmen, transfer and upp</w:t>
      </w:r>
      <w:r>
        <w:t xml:space="preserve">er-level </w:t>
      </w:r>
      <w:r>
        <w:rPr>
          <w:color w:val="000000"/>
        </w:rPr>
        <w:t>students may take it with instructor’s approval.</w:t>
      </w:r>
    </w:p>
    <w:p w14:paraId="00000019" w14:textId="77777777" w:rsidR="009D13CE" w:rsidRDefault="00000000">
      <w:pPr>
        <w:numPr>
          <w:ilvl w:val="0"/>
          <w:numId w:val="6"/>
        </w:numPr>
        <w:pBdr>
          <w:top w:val="nil"/>
          <w:left w:val="nil"/>
          <w:bottom w:val="nil"/>
          <w:right w:val="nil"/>
          <w:between w:val="nil"/>
        </w:pBdr>
        <w:ind w:right="300"/>
      </w:pPr>
      <w:r>
        <w:t>Faculty collaboration and co-teaching are welcome.</w:t>
      </w:r>
    </w:p>
    <w:p w14:paraId="0000001A" w14:textId="77777777" w:rsidR="009D13CE" w:rsidRDefault="00000000">
      <w:pPr>
        <w:numPr>
          <w:ilvl w:val="0"/>
          <w:numId w:val="6"/>
        </w:numPr>
        <w:pBdr>
          <w:top w:val="nil"/>
          <w:left w:val="nil"/>
          <w:bottom w:val="nil"/>
          <w:right w:val="nil"/>
          <w:between w:val="nil"/>
        </w:pBdr>
        <w:ind w:right="300"/>
      </w:pPr>
      <w:r>
        <w:t>Since enrollment is unpredictable, instructors may want to plan to teach it as overload. (Discuss this issue with your chair and dean.)</w:t>
      </w:r>
    </w:p>
    <w:p w14:paraId="0000001B" w14:textId="77777777" w:rsidR="009D13CE" w:rsidRDefault="00000000">
      <w:pPr>
        <w:numPr>
          <w:ilvl w:val="0"/>
          <w:numId w:val="6"/>
        </w:numPr>
        <w:pBdr>
          <w:top w:val="nil"/>
          <w:left w:val="nil"/>
          <w:bottom w:val="nil"/>
          <w:right w:val="nil"/>
          <w:between w:val="nil"/>
        </w:pBdr>
        <w:ind w:right="300"/>
      </w:pPr>
      <w:r>
        <w:rPr>
          <w:color w:val="000000"/>
        </w:rPr>
        <w:t xml:space="preserve">New sections will be approved by an ad-hoc committee consisting of </w:t>
      </w:r>
      <w:r>
        <w:t xml:space="preserve">Lissi Athanasiou-Krikelis, Director of Interdisciplinary Studies where FYSE is housed; </w:t>
      </w:r>
      <w:r>
        <w:rPr>
          <w:color w:val="000000"/>
        </w:rPr>
        <w:t xml:space="preserve">Francine Glazer, Associate </w:t>
      </w:r>
      <w:r>
        <w:t>P</w:t>
      </w:r>
      <w:r>
        <w:rPr>
          <w:color w:val="000000"/>
        </w:rPr>
        <w:t>rovost</w:t>
      </w:r>
      <w:r>
        <w:t>;</w:t>
      </w:r>
      <w:r>
        <w:rPr>
          <w:color w:val="000000"/>
        </w:rPr>
        <w:t xml:space="preserve"> Monika Rohde, Senior Associate Dean; a</w:t>
      </w:r>
      <w:r>
        <w:t>n</w:t>
      </w:r>
      <w:r>
        <w:rPr>
          <w:color w:val="000000"/>
        </w:rPr>
        <w:t xml:space="preserve">d Robert Gallagher, </w:t>
      </w:r>
      <w:r>
        <w:t>Clinical</w:t>
      </w:r>
      <w:r>
        <w:rPr>
          <w:color w:val="000000"/>
        </w:rPr>
        <w:t xml:space="preserve"> </w:t>
      </w:r>
      <w:r>
        <w:t>A</w:t>
      </w:r>
      <w:r>
        <w:rPr>
          <w:color w:val="000000"/>
        </w:rPr>
        <w:t xml:space="preserve">ssociate </w:t>
      </w:r>
      <w:r>
        <w:t>P</w:t>
      </w:r>
      <w:r>
        <w:rPr>
          <w:color w:val="000000"/>
        </w:rPr>
        <w:t>rofessor, Occupational Therapy</w:t>
      </w:r>
      <w:r>
        <w:t>.</w:t>
      </w:r>
    </w:p>
    <w:p w14:paraId="0000001C" w14:textId="77777777" w:rsidR="009D13CE" w:rsidRDefault="009D13CE">
      <w:pPr>
        <w:ind w:right="300"/>
      </w:pPr>
    </w:p>
    <w:p w14:paraId="0000001D" w14:textId="7D9CBCA5" w:rsidR="009D13CE" w:rsidRDefault="00000000">
      <w:pPr>
        <w:tabs>
          <w:tab w:val="left" w:pos="720"/>
        </w:tabs>
        <w:ind w:left="720" w:right="300"/>
        <w:jc w:val="center"/>
        <w:rPr>
          <w:b/>
        </w:rPr>
      </w:pPr>
      <w:r>
        <w:rPr>
          <w:b/>
        </w:rPr>
        <w:t>Deadline to submit course proposals</w:t>
      </w:r>
      <w:r w:rsidR="00BF7EDF">
        <w:rPr>
          <w:b/>
        </w:rPr>
        <w:t xml:space="preserve"> is Friday</w:t>
      </w:r>
      <w:r>
        <w:rPr>
          <w:b/>
        </w:rPr>
        <w:t>,</w:t>
      </w:r>
      <w:r w:rsidR="00BF7EDF">
        <w:rPr>
          <w:b/>
        </w:rPr>
        <w:t xml:space="preserve"> May 5</w:t>
      </w:r>
      <w:r>
        <w:rPr>
          <w:b/>
        </w:rPr>
        <w:t>, 202</w:t>
      </w:r>
      <w:r w:rsidR="00BF7EDF">
        <w:rPr>
          <w:b/>
        </w:rPr>
        <w:t>3</w:t>
      </w:r>
    </w:p>
    <w:p w14:paraId="0000001F" w14:textId="77777777" w:rsidR="009D13CE" w:rsidRDefault="009D13CE">
      <w:pPr>
        <w:tabs>
          <w:tab w:val="left" w:pos="720"/>
        </w:tabs>
        <w:ind w:left="720" w:right="300"/>
      </w:pPr>
    </w:p>
    <w:p w14:paraId="00000020" w14:textId="2DA05FD9" w:rsidR="009D13CE" w:rsidRDefault="00000000">
      <w:pPr>
        <w:tabs>
          <w:tab w:val="left" w:pos="720"/>
        </w:tabs>
        <w:ind w:left="720" w:right="300"/>
      </w:pPr>
      <w:r>
        <w:t>If your course is approved, the committee will notify you to discuss scheduling details for Fall 202</w:t>
      </w:r>
      <w:r w:rsidR="00BF7EDF">
        <w:t>3</w:t>
      </w:r>
      <w:r>
        <w:t xml:space="preserve">. For questions contact </w:t>
      </w:r>
      <w:hyperlink r:id="rId12">
        <w:r>
          <w:rPr>
            <w:color w:val="0000FF"/>
            <w:u w:val="single"/>
          </w:rPr>
          <w:t>lathanas@nyit.edu</w:t>
        </w:r>
      </w:hyperlink>
      <w:r>
        <w:t xml:space="preserve"> and </w:t>
      </w:r>
      <w:hyperlink r:id="rId13">
        <w:r>
          <w:rPr>
            <w:color w:val="0000FF"/>
            <w:u w:val="single"/>
          </w:rPr>
          <w:t>fglazer@nyit.edu</w:t>
        </w:r>
      </w:hyperlink>
      <w:r>
        <w:t xml:space="preserve"> </w:t>
      </w:r>
    </w:p>
    <w:p w14:paraId="00000021" w14:textId="77777777" w:rsidR="009D13CE" w:rsidRDefault="00000000">
      <w:pPr>
        <w:tabs>
          <w:tab w:val="left" w:pos="720"/>
        </w:tabs>
        <w:ind w:left="720" w:right="300"/>
      </w:pPr>
      <w:r>
        <w:br w:type="page"/>
      </w:r>
    </w:p>
    <w:p w14:paraId="00000024" w14:textId="77777777" w:rsidR="009D13CE" w:rsidRDefault="00000000">
      <w:pPr>
        <w:pStyle w:val="Heading1"/>
        <w:spacing w:before="74" w:line="246" w:lineRule="auto"/>
        <w:ind w:left="0" w:right="300"/>
        <w:jc w:val="center"/>
      </w:pPr>
      <w:r>
        <w:lastRenderedPageBreak/>
        <w:t>First-Year Seminar (FYSE 101) Proposal for New Sections</w:t>
      </w:r>
    </w:p>
    <w:p w14:paraId="00000025" w14:textId="77777777" w:rsidR="009D13CE" w:rsidRDefault="009D13CE">
      <w:pPr>
        <w:pBdr>
          <w:top w:val="nil"/>
          <w:left w:val="nil"/>
          <w:bottom w:val="nil"/>
          <w:right w:val="nil"/>
          <w:between w:val="nil"/>
        </w:pBdr>
        <w:spacing w:before="6"/>
        <w:ind w:right="300"/>
        <w:rPr>
          <w:b/>
          <w:color w:val="000000"/>
          <w:sz w:val="24"/>
          <w:szCs w:val="24"/>
        </w:rPr>
      </w:pPr>
    </w:p>
    <w:p w14:paraId="00000026" w14:textId="77777777" w:rsidR="009D13CE" w:rsidRDefault="00000000">
      <w:pPr>
        <w:pStyle w:val="Heading2"/>
        <w:spacing w:before="1"/>
        <w:ind w:left="283" w:right="300"/>
        <w:rPr>
          <w:sz w:val="24"/>
          <w:szCs w:val="24"/>
        </w:rPr>
      </w:pPr>
      <w:r>
        <w:rPr>
          <w:sz w:val="24"/>
          <w:szCs w:val="24"/>
        </w:rPr>
        <w:t>Instructions:</w:t>
      </w:r>
    </w:p>
    <w:p w14:paraId="00000027" w14:textId="77777777" w:rsidR="009D13CE" w:rsidRDefault="00000000">
      <w:pPr>
        <w:pBdr>
          <w:top w:val="nil"/>
          <w:left w:val="nil"/>
          <w:bottom w:val="nil"/>
          <w:right w:val="nil"/>
          <w:between w:val="nil"/>
        </w:pBdr>
        <w:spacing w:before="17" w:line="256" w:lineRule="auto"/>
        <w:ind w:left="283" w:right="300"/>
        <w:rPr>
          <w:color w:val="000000"/>
          <w:sz w:val="24"/>
          <w:szCs w:val="24"/>
        </w:rPr>
      </w:pPr>
      <w:r>
        <w:rPr>
          <w:color w:val="000000"/>
          <w:sz w:val="24"/>
          <w:szCs w:val="24"/>
        </w:rPr>
        <w:t>Faculty member completes the form and submits it to his/her chair for approval along with FYSE syllabus. The chair forwards all documents to the Director of Interdisciplinary Studies.</w:t>
      </w:r>
    </w:p>
    <w:p w14:paraId="00000028" w14:textId="77777777" w:rsidR="009D13CE" w:rsidRDefault="009D13CE">
      <w:pPr>
        <w:pBdr>
          <w:top w:val="nil"/>
          <w:left w:val="nil"/>
          <w:bottom w:val="nil"/>
          <w:right w:val="nil"/>
          <w:between w:val="nil"/>
        </w:pBdr>
        <w:spacing w:before="4"/>
        <w:ind w:right="300"/>
        <w:rPr>
          <w:color w:val="000000"/>
          <w:sz w:val="24"/>
          <w:szCs w:val="24"/>
        </w:rPr>
      </w:pPr>
    </w:p>
    <w:p w14:paraId="00000029" w14:textId="77777777" w:rsidR="009D13CE" w:rsidRDefault="00000000">
      <w:pPr>
        <w:pBdr>
          <w:top w:val="nil"/>
          <w:left w:val="nil"/>
          <w:bottom w:val="nil"/>
          <w:right w:val="nil"/>
          <w:between w:val="nil"/>
        </w:pBdr>
        <w:spacing w:line="256" w:lineRule="auto"/>
        <w:ind w:left="283" w:right="300"/>
        <w:rPr>
          <w:color w:val="000000"/>
          <w:sz w:val="24"/>
          <w:szCs w:val="24"/>
        </w:rPr>
      </w:pPr>
      <w:r>
        <w:rPr>
          <w:color w:val="000000"/>
          <w:sz w:val="24"/>
          <w:szCs w:val="24"/>
        </w:rPr>
        <w:t>To qualify, a new section of FYSE 101 must follow the Learning Outcomes and the Methods of Assessment of the general FYSE 101 template as listed below.</w:t>
      </w:r>
    </w:p>
    <w:p w14:paraId="0000002A" w14:textId="77777777" w:rsidR="009D13CE" w:rsidRDefault="00000000">
      <w:pPr>
        <w:spacing w:before="207" w:line="242" w:lineRule="auto"/>
        <w:ind w:left="283" w:right="300"/>
        <w:rPr>
          <w:sz w:val="24"/>
          <w:szCs w:val="24"/>
        </w:rPr>
      </w:pPr>
      <w:r>
        <w:rPr>
          <w:b/>
          <w:sz w:val="24"/>
          <w:szCs w:val="24"/>
        </w:rPr>
        <w:t xml:space="preserve">Student Learning Outcomes: </w:t>
      </w:r>
      <w:r>
        <w:rPr>
          <w:sz w:val="24"/>
          <w:szCs w:val="24"/>
        </w:rPr>
        <w:t>(</w:t>
      </w:r>
      <w:r>
        <w:rPr>
          <w:i/>
          <w:sz w:val="24"/>
          <w:szCs w:val="24"/>
        </w:rPr>
        <w:t xml:space="preserve">must </w:t>
      </w:r>
      <w:r>
        <w:rPr>
          <w:sz w:val="24"/>
          <w:szCs w:val="24"/>
        </w:rPr>
        <w:t>include the following, plus any outcomes specific to the new section) Upon successful completion of this course, students will be able to:</w:t>
      </w:r>
    </w:p>
    <w:p w14:paraId="0000002B" w14:textId="77777777" w:rsidR="009D13CE" w:rsidRDefault="00000000">
      <w:pPr>
        <w:numPr>
          <w:ilvl w:val="1"/>
          <w:numId w:val="5"/>
        </w:numPr>
        <w:pBdr>
          <w:top w:val="nil"/>
          <w:left w:val="nil"/>
          <w:bottom w:val="nil"/>
          <w:right w:val="nil"/>
          <w:between w:val="nil"/>
        </w:pBdr>
        <w:tabs>
          <w:tab w:val="left" w:pos="1723"/>
          <w:tab w:val="left" w:pos="1724"/>
        </w:tabs>
        <w:spacing w:before="2" w:line="242" w:lineRule="auto"/>
        <w:ind w:left="1003" w:right="300"/>
        <w:rPr>
          <w:color w:val="000000"/>
          <w:sz w:val="24"/>
          <w:szCs w:val="24"/>
        </w:rPr>
      </w:pPr>
      <w:r>
        <w:rPr>
          <w:color w:val="000000"/>
          <w:sz w:val="24"/>
          <w:szCs w:val="24"/>
        </w:rPr>
        <w:t>Acquire and apply various technological/electronic techniques for effective communications, presentations, public speaking and modes of learning.</w:t>
      </w:r>
    </w:p>
    <w:p w14:paraId="0000002C" w14:textId="77777777" w:rsidR="009D13CE" w:rsidRDefault="00000000">
      <w:pPr>
        <w:numPr>
          <w:ilvl w:val="1"/>
          <w:numId w:val="5"/>
        </w:numPr>
        <w:pBdr>
          <w:top w:val="nil"/>
          <w:left w:val="nil"/>
          <w:bottom w:val="nil"/>
          <w:right w:val="nil"/>
          <w:between w:val="nil"/>
        </w:pBdr>
        <w:tabs>
          <w:tab w:val="left" w:pos="1723"/>
          <w:tab w:val="left" w:pos="1724"/>
        </w:tabs>
        <w:spacing w:before="2"/>
        <w:ind w:left="1004" w:right="300"/>
        <w:rPr>
          <w:color w:val="000000"/>
          <w:sz w:val="24"/>
          <w:szCs w:val="24"/>
        </w:rPr>
      </w:pPr>
      <w:r>
        <w:rPr>
          <w:color w:val="000000"/>
          <w:sz w:val="24"/>
          <w:szCs w:val="24"/>
        </w:rPr>
        <w:t>Collaborate productively with peers, while attending to interpersonal dynamics, diversity, and equity.</w:t>
      </w:r>
    </w:p>
    <w:p w14:paraId="0000002D" w14:textId="77777777" w:rsidR="009D13CE" w:rsidRDefault="00000000">
      <w:pPr>
        <w:numPr>
          <w:ilvl w:val="1"/>
          <w:numId w:val="5"/>
        </w:numPr>
        <w:pBdr>
          <w:top w:val="nil"/>
          <w:left w:val="nil"/>
          <w:bottom w:val="nil"/>
          <w:right w:val="nil"/>
          <w:between w:val="nil"/>
        </w:pBdr>
        <w:tabs>
          <w:tab w:val="left" w:pos="1723"/>
          <w:tab w:val="left" w:pos="1724"/>
        </w:tabs>
        <w:spacing w:before="3"/>
        <w:ind w:left="1004" w:right="300"/>
        <w:rPr>
          <w:color w:val="000000"/>
          <w:sz w:val="24"/>
          <w:szCs w:val="24"/>
        </w:rPr>
      </w:pPr>
      <w:r>
        <w:rPr>
          <w:color w:val="000000"/>
          <w:sz w:val="24"/>
          <w:szCs w:val="24"/>
        </w:rPr>
        <w:t>Cultivate a growth mindset.</w:t>
      </w:r>
    </w:p>
    <w:p w14:paraId="3B0E951F" w14:textId="77777777" w:rsidR="00C40AC9" w:rsidRDefault="00C40AC9">
      <w:pPr>
        <w:spacing w:before="3"/>
        <w:ind w:left="283" w:right="300"/>
        <w:rPr>
          <w:b/>
          <w:sz w:val="24"/>
          <w:szCs w:val="24"/>
        </w:rPr>
      </w:pPr>
    </w:p>
    <w:p w14:paraId="0000002E" w14:textId="06210021" w:rsidR="009D13CE" w:rsidRDefault="00000000">
      <w:pPr>
        <w:spacing w:before="3"/>
        <w:ind w:left="283" w:right="300"/>
        <w:rPr>
          <w:b/>
          <w:sz w:val="24"/>
          <w:szCs w:val="24"/>
        </w:rPr>
      </w:pPr>
      <w:r>
        <w:rPr>
          <w:b/>
          <w:sz w:val="24"/>
          <w:szCs w:val="24"/>
        </w:rPr>
        <w:t>Methods of Assessment:</w:t>
      </w:r>
    </w:p>
    <w:p w14:paraId="0000002F" w14:textId="77777777" w:rsidR="009D13CE" w:rsidRDefault="00000000">
      <w:pPr>
        <w:numPr>
          <w:ilvl w:val="0"/>
          <w:numId w:val="4"/>
        </w:numPr>
        <w:pBdr>
          <w:top w:val="nil"/>
          <w:left w:val="nil"/>
          <w:bottom w:val="nil"/>
          <w:right w:val="nil"/>
          <w:between w:val="nil"/>
        </w:pBdr>
        <w:tabs>
          <w:tab w:val="left" w:pos="1723"/>
          <w:tab w:val="left" w:pos="1724"/>
        </w:tabs>
        <w:spacing w:before="3"/>
        <w:ind w:left="1004" w:right="300"/>
        <w:rPr>
          <w:color w:val="000000"/>
          <w:sz w:val="24"/>
          <w:szCs w:val="24"/>
        </w:rPr>
      </w:pPr>
      <w:r>
        <w:rPr>
          <w:color w:val="000000"/>
          <w:sz w:val="24"/>
          <w:szCs w:val="24"/>
        </w:rPr>
        <w:t>Oral presentation</w:t>
      </w:r>
    </w:p>
    <w:p w14:paraId="00000030" w14:textId="4E724B5B" w:rsidR="009D13CE" w:rsidRDefault="00000000">
      <w:pPr>
        <w:numPr>
          <w:ilvl w:val="0"/>
          <w:numId w:val="4"/>
        </w:numPr>
        <w:pBdr>
          <w:top w:val="nil"/>
          <w:left w:val="nil"/>
          <w:bottom w:val="nil"/>
          <w:right w:val="nil"/>
          <w:between w:val="nil"/>
        </w:pBdr>
        <w:tabs>
          <w:tab w:val="left" w:pos="1723"/>
          <w:tab w:val="left" w:pos="1724"/>
        </w:tabs>
        <w:spacing w:before="3"/>
        <w:ind w:left="1004" w:right="300"/>
        <w:rPr>
          <w:color w:val="000000"/>
          <w:sz w:val="24"/>
          <w:szCs w:val="24"/>
        </w:rPr>
      </w:pPr>
      <w:r>
        <w:rPr>
          <w:color w:val="000000"/>
          <w:sz w:val="24"/>
          <w:szCs w:val="24"/>
        </w:rPr>
        <w:t>Brief Writing Project(s) (short responses/ discussion posts, essays, reflection papers, newsletter)*</w:t>
      </w:r>
    </w:p>
    <w:p w14:paraId="35BA7584" w14:textId="455C049F" w:rsidR="00773B3D" w:rsidRPr="001F3D43" w:rsidRDefault="00773B3D" w:rsidP="00251791">
      <w:pPr>
        <w:pBdr>
          <w:top w:val="nil"/>
          <w:left w:val="nil"/>
          <w:bottom w:val="nil"/>
          <w:right w:val="nil"/>
          <w:between w:val="nil"/>
        </w:pBdr>
        <w:tabs>
          <w:tab w:val="left" w:pos="1723"/>
          <w:tab w:val="left" w:pos="1724"/>
        </w:tabs>
        <w:spacing w:before="3"/>
        <w:ind w:left="1440" w:right="300"/>
        <w:rPr>
          <w:color w:val="000000"/>
          <w:sz w:val="20"/>
          <w:szCs w:val="20"/>
        </w:rPr>
      </w:pPr>
      <w:r w:rsidRPr="001F3D43">
        <w:rPr>
          <w:b/>
          <w:bCs/>
          <w:color w:val="000000"/>
          <w:sz w:val="20"/>
          <w:szCs w:val="20"/>
        </w:rPr>
        <w:t>Final Reflection Essay:</w:t>
      </w:r>
      <w:r w:rsidR="00251791" w:rsidRPr="001F3D43">
        <w:rPr>
          <w:color w:val="000000"/>
          <w:sz w:val="20"/>
          <w:szCs w:val="20"/>
        </w:rPr>
        <w:t xml:space="preserve"> </w:t>
      </w:r>
      <w:r w:rsidRPr="001F3D43">
        <w:rPr>
          <w:color w:val="000000"/>
          <w:sz w:val="20"/>
          <w:szCs w:val="20"/>
        </w:rPr>
        <w:t xml:space="preserve">At the end of the semester, you will submit a reflection essay, a short-story memoire of your </w:t>
      </w:r>
      <w:proofErr w:type="gramStart"/>
      <w:r w:rsidRPr="001F3D43">
        <w:rPr>
          <w:color w:val="000000"/>
          <w:sz w:val="20"/>
          <w:szCs w:val="20"/>
        </w:rPr>
        <w:t>first-semester</w:t>
      </w:r>
      <w:proofErr w:type="gramEnd"/>
      <w:r w:rsidRPr="001F3D43">
        <w:rPr>
          <w:color w:val="000000"/>
          <w:sz w:val="20"/>
          <w:szCs w:val="20"/>
        </w:rPr>
        <w:t>/first-year college experience.</w:t>
      </w:r>
    </w:p>
    <w:p w14:paraId="11C1C7AA" w14:textId="59652921" w:rsidR="00773B3D" w:rsidRPr="00251791" w:rsidRDefault="00773B3D" w:rsidP="00251791">
      <w:pPr>
        <w:pBdr>
          <w:top w:val="nil"/>
          <w:left w:val="nil"/>
          <w:bottom w:val="nil"/>
          <w:right w:val="nil"/>
          <w:between w:val="nil"/>
        </w:pBdr>
        <w:tabs>
          <w:tab w:val="left" w:pos="1723"/>
          <w:tab w:val="left" w:pos="1724"/>
        </w:tabs>
        <w:spacing w:before="3"/>
        <w:ind w:left="1440" w:right="300"/>
        <w:rPr>
          <w:color w:val="000000"/>
          <w:sz w:val="20"/>
          <w:szCs w:val="20"/>
        </w:rPr>
      </w:pPr>
      <w:r w:rsidRPr="001F3D43">
        <w:rPr>
          <w:b/>
          <w:bCs/>
          <w:color w:val="000000"/>
          <w:sz w:val="20"/>
          <w:szCs w:val="20"/>
        </w:rPr>
        <w:t>Prompt for Final Reflection Essay:</w:t>
      </w:r>
      <w:r w:rsidRPr="001F3D43">
        <w:rPr>
          <w:color w:val="000000"/>
          <w:sz w:val="20"/>
          <w:szCs w:val="20"/>
        </w:rPr>
        <w:t xml:space="preserve"> In 500-800 words, write about your </w:t>
      </w:r>
      <w:proofErr w:type="gramStart"/>
      <w:r w:rsidRPr="001F3D43">
        <w:rPr>
          <w:color w:val="000000"/>
          <w:sz w:val="20"/>
          <w:szCs w:val="20"/>
        </w:rPr>
        <w:t>first-year</w:t>
      </w:r>
      <w:proofErr w:type="gramEnd"/>
      <w:r w:rsidRPr="001F3D43">
        <w:rPr>
          <w:color w:val="000000"/>
          <w:sz w:val="20"/>
          <w:szCs w:val="20"/>
        </w:rPr>
        <w:t>/first-semester experience as a student at New York Tech. Provide examples from courses, interactions wit</w:t>
      </w:r>
      <w:r w:rsidR="00480485" w:rsidRPr="001F3D43">
        <w:rPr>
          <w:color w:val="000000"/>
          <w:sz w:val="20"/>
          <w:szCs w:val="20"/>
        </w:rPr>
        <w:t xml:space="preserve">h faculty, staff, and other students, and discuss your use of New York Tech campus resources. </w:t>
      </w:r>
      <w:r w:rsidRPr="001F3D43">
        <w:rPr>
          <w:color w:val="000000"/>
          <w:sz w:val="20"/>
          <w:szCs w:val="20"/>
        </w:rPr>
        <w:t>Mention positive moments, but also refer to challenges (in college, at home, and at work) that have shaped college life for you. Finish the essay with one paragraph that describes how you plan to approach college next semester and the semesters after that. What have you learned this semester that can help you in subsequent years?</w:t>
      </w:r>
    </w:p>
    <w:p w14:paraId="00000031" w14:textId="77777777" w:rsidR="009D13CE" w:rsidRDefault="00000000">
      <w:pPr>
        <w:numPr>
          <w:ilvl w:val="0"/>
          <w:numId w:val="4"/>
        </w:numPr>
        <w:pBdr>
          <w:top w:val="nil"/>
          <w:left w:val="nil"/>
          <w:bottom w:val="nil"/>
          <w:right w:val="nil"/>
          <w:between w:val="nil"/>
        </w:pBdr>
        <w:tabs>
          <w:tab w:val="left" w:pos="1723"/>
          <w:tab w:val="left" w:pos="1724"/>
        </w:tabs>
        <w:spacing w:before="3"/>
        <w:ind w:left="1004" w:right="300"/>
        <w:rPr>
          <w:color w:val="000000"/>
          <w:sz w:val="24"/>
          <w:szCs w:val="24"/>
        </w:rPr>
      </w:pPr>
      <w:r>
        <w:rPr>
          <w:color w:val="000000"/>
          <w:sz w:val="24"/>
          <w:szCs w:val="24"/>
        </w:rPr>
        <w:t xml:space="preserve">Collaborative Project, including peer and self-assessment </w:t>
      </w:r>
    </w:p>
    <w:p w14:paraId="00000032" w14:textId="793A17F7" w:rsidR="009D13CE" w:rsidRDefault="00000000">
      <w:pPr>
        <w:numPr>
          <w:ilvl w:val="0"/>
          <w:numId w:val="4"/>
        </w:numPr>
        <w:pBdr>
          <w:top w:val="nil"/>
          <w:left w:val="nil"/>
          <w:bottom w:val="nil"/>
          <w:right w:val="nil"/>
          <w:between w:val="nil"/>
        </w:pBdr>
        <w:tabs>
          <w:tab w:val="left" w:pos="1723"/>
          <w:tab w:val="left" w:pos="1724"/>
        </w:tabs>
        <w:spacing w:before="3"/>
        <w:ind w:left="1004" w:right="300"/>
        <w:rPr>
          <w:color w:val="000000"/>
          <w:sz w:val="24"/>
          <w:szCs w:val="24"/>
        </w:rPr>
      </w:pPr>
      <w:r>
        <w:rPr>
          <w:color w:val="000000"/>
          <w:sz w:val="24"/>
          <w:szCs w:val="24"/>
        </w:rPr>
        <w:t xml:space="preserve">Metacognitive activities </w:t>
      </w:r>
    </w:p>
    <w:p w14:paraId="00000033" w14:textId="09207F84" w:rsidR="009D13CE" w:rsidRDefault="00000000">
      <w:pPr>
        <w:spacing w:before="3"/>
        <w:ind w:left="283" w:right="300"/>
        <w:rPr>
          <w:i/>
          <w:sz w:val="24"/>
          <w:szCs w:val="24"/>
        </w:rPr>
      </w:pPr>
      <w:r>
        <w:rPr>
          <w:sz w:val="24"/>
          <w:szCs w:val="24"/>
        </w:rPr>
        <w:t>*</w:t>
      </w:r>
      <w:r>
        <w:rPr>
          <w:i/>
          <w:sz w:val="24"/>
          <w:szCs w:val="24"/>
        </w:rPr>
        <w:t xml:space="preserve">Since there are no writing prerequisites, instructors </w:t>
      </w:r>
      <w:r w:rsidR="00CE672D">
        <w:rPr>
          <w:i/>
          <w:sz w:val="24"/>
          <w:szCs w:val="24"/>
        </w:rPr>
        <w:t>are</w:t>
      </w:r>
      <w:r>
        <w:rPr>
          <w:i/>
          <w:sz w:val="24"/>
          <w:szCs w:val="24"/>
        </w:rPr>
        <w:t xml:space="preserve"> discouraged from including a Research Paper.</w:t>
      </w:r>
    </w:p>
    <w:p w14:paraId="0C572487" w14:textId="77777777" w:rsidR="00C40AC9" w:rsidRDefault="00C40AC9">
      <w:pPr>
        <w:spacing w:before="3"/>
        <w:ind w:left="283" w:right="300"/>
        <w:rPr>
          <w:b/>
          <w:sz w:val="24"/>
          <w:szCs w:val="24"/>
        </w:rPr>
      </w:pPr>
    </w:p>
    <w:p w14:paraId="00000034" w14:textId="02FF045D" w:rsidR="009D13CE" w:rsidRDefault="00000000">
      <w:pPr>
        <w:spacing w:before="3"/>
        <w:ind w:left="283" w:right="300"/>
        <w:rPr>
          <w:sz w:val="24"/>
          <w:szCs w:val="24"/>
        </w:rPr>
      </w:pPr>
      <w:r>
        <w:rPr>
          <w:b/>
          <w:sz w:val="24"/>
          <w:szCs w:val="24"/>
        </w:rPr>
        <w:t xml:space="preserve">Criteria for evaluation: </w:t>
      </w:r>
      <w:r>
        <w:rPr>
          <w:sz w:val="24"/>
          <w:szCs w:val="24"/>
        </w:rPr>
        <w:t>The syllabus:</w:t>
      </w:r>
    </w:p>
    <w:p w14:paraId="00000035" w14:textId="77777777" w:rsidR="009D13CE" w:rsidRDefault="00000000">
      <w:pPr>
        <w:numPr>
          <w:ilvl w:val="1"/>
          <w:numId w:val="4"/>
        </w:numPr>
        <w:pBdr>
          <w:top w:val="nil"/>
          <w:left w:val="nil"/>
          <w:bottom w:val="nil"/>
          <w:right w:val="nil"/>
          <w:between w:val="nil"/>
        </w:pBdr>
        <w:tabs>
          <w:tab w:val="left" w:pos="1723"/>
          <w:tab w:val="left" w:pos="1724"/>
        </w:tabs>
        <w:spacing w:before="3" w:line="242" w:lineRule="auto"/>
        <w:ind w:left="1003" w:right="300"/>
        <w:rPr>
          <w:color w:val="000000"/>
          <w:sz w:val="24"/>
          <w:szCs w:val="24"/>
        </w:rPr>
      </w:pPr>
      <w:r>
        <w:rPr>
          <w:color w:val="000000"/>
          <w:sz w:val="24"/>
          <w:szCs w:val="24"/>
        </w:rPr>
        <w:t>aligns with FYSE 101 Learning Outcomes and Methods of Assessment, such as includes collaborative activities to address specific outcome</w:t>
      </w:r>
    </w:p>
    <w:p w14:paraId="00000036" w14:textId="77777777" w:rsidR="009D13CE" w:rsidRDefault="00000000">
      <w:pPr>
        <w:numPr>
          <w:ilvl w:val="1"/>
          <w:numId w:val="4"/>
        </w:numPr>
        <w:pBdr>
          <w:top w:val="nil"/>
          <w:left w:val="nil"/>
          <w:bottom w:val="nil"/>
          <w:right w:val="nil"/>
          <w:between w:val="nil"/>
        </w:pBdr>
        <w:tabs>
          <w:tab w:val="left" w:pos="1723"/>
          <w:tab w:val="left" w:pos="1724"/>
        </w:tabs>
        <w:spacing w:before="2"/>
        <w:ind w:left="1004" w:right="300"/>
        <w:rPr>
          <w:color w:val="000000"/>
          <w:sz w:val="24"/>
          <w:szCs w:val="24"/>
        </w:rPr>
      </w:pPr>
      <w:r>
        <w:rPr>
          <w:color w:val="000000"/>
          <w:sz w:val="24"/>
          <w:szCs w:val="24"/>
        </w:rPr>
        <w:t>features a current topic that is within the faculty member's expertise and is appealing to freshmen</w:t>
      </w:r>
    </w:p>
    <w:p w14:paraId="00000037" w14:textId="77777777" w:rsidR="009D13CE" w:rsidRDefault="00000000">
      <w:pPr>
        <w:numPr>
          <w:ilvl w:val="1"/>
          <w:numId w:val="4"/>
        </w:numPr>
        <w:pBdr>
          <w:top w:val="nil"/>
          <w:left w:val="nil"/>
          <w:bottom w:val="nil"/>
          <w:right w:val="nil"/>
          <w:between w:val="nil"/>
        </w:pBdr>
        <w:tabs>
          <w:tab w:val="left" w:pos="1723"/>
          <w:tab w:val="left" w:pos="1724"/>
        </w:tabs>
        <w:spacing w:before="3"/>
        <w:ind w:left="1004" w:right="300"/>
        <w:rPr>
          <w:color w:val="000000"/>
          <w:sz w:val="24"/>
          <w:szCs w:val="24"/>
        </w:rPr>
      </w:pPr>
      <w:r>
        <w:rPr>
          <w:color w:val="000000"/>
          <w:sz w:val="24"/>
          <w:szCs w:val="24"/>
        </w:rPr>
        <w:t>features a title that piques students’ interest</w:t>
      </w:r>
    </w:p>
    <w:p w14:paraId="00000038" w14:textId="77777777" w:rsidR="009D13CE" w:rsidRDefault="00000000">
      <w:pPr>
        <w:pBdr>
          <w:top w:val="nil"/>
          <w:left w:val="nil"/>
          <w:bottom w:val="nil"/>
          <w:right w:val="nil"/>
          <w:between w:val="nil"/>
        </w:pBdr>
        <w:spacing w:before="2"/>
        <w:rPr>
          <w:color w:val="000000"/>
          <w:sz w:val="20"/>
          <w:szCs w:val="20"/>
        </w:rPr>
      </w:pPr>
      <w:r>
        <w:rPr>
          <w:noProof/>
        </w:rPr>
        <mc:AlternateContent>
          <mc:Choice Requires="wpg">
            <w:drawing>
              <wp:anchor distT="0" distB="0" distL="0" distR="0" simplePos="0" relativeHeight="251658240" behindDoc="0" locked="0" layoutInCell="1" hidden="0" allowOverlap="1" wp14:anchorId="5DDBDCD9" wp14:editId="56B4650B">
                <wp:simplePos x="0" y="0"/>
                <wp:positionH relativeFrom="column">
                  <wp:posOffset>177800</wp:posOffset>
                </wp:positionH>
                <wp:positionV relativeFrom="paragraph">
                  <wp:posOffset>165100</wp:posOffset>
                </wp:positionV>
                <wp:extent cx="6324600" cy="12700"/>
                <wp:effectExtent l="0" t="0" r="0" b="0"/>
                <wp:wrapTopAndBottom distT="0" distB="0"/>
                <wp:docPr id="15" name="Freeform 15"/>
                <wp:cNvGraphicFramePr/>
                <a:graphic xmlns:a="http://schemas.openxmlformats.org/drawingml/2006/main">
                  <a:graphicData uri="http://schemas.microsoft.com/office/word/2010/wordprocessingShape">
                    <wps:wsp>
                      <wps:cNvSpPr/>
                      <wps:spPr>
                        <a:xfrm>
                          <a:off x="2183700" y="3779365"/>
                          <a:ext cx="6324600" cy="1270"/>
                        </a:xfrm>
                        <a:custGeom>
                          <a:avLst/>
                          <a:gdLst/>
                          <a:ahLst/>
                          <a:cxnLst/>
                          <a:rect l="l" t="t" r="r" b="b"/>
                          <a:pathLst>
                            <a:path w="9960" h="120000" extrusionOk="0">
                              <a:moveTo>
                                <a:pt x="0" y="0"/>
                              </a:moveTo>
                              <a:lnTo>
                                <a:pt x="996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177800</wp:posOffset>
                </wp:positionH>
                <wp:positionV relativeFrom="paragraph">
                  <wp:posOffset>165100</wp:posOffset>
                </wp:positionV>
                <wp:extent cx="6324600" cy="12700"/>
                <wp:effectExtent b="0" l="0" r="0" t="0"/>
                <wp:wrapTopAndBottom distB="0" distT="0"/>
                <wp:docPr id="15"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6324600" cy="12700"/>
                        </a:xfrm>
                        <a:prstGeom prst="rect"/>
                        <a:ln/>
                      </pic:spPr>
                    </pic:pic>
                  </a:graphicData>
                </a:graphic>
              </wp:anchor>
            </w:drawing>
          </mc:Fallback>
        </mc:AlternateContent>
      </w:r>
    </w:p>
    <w:p w14:paraId="558758EA" w14:textId="77777777" w:rsidR="00C40AC9" w:rsidRDefault="00C40AC9">
      <w:pPr>
        <w:pStyle w:val="Heading1"/>
        <w:spacing w:line="256" w:lineRule="auto"/>
        <w:ind w:firstLine="283"/>
      </w:pPr>
    </w:p>
    <w:p w14:paraId="00000039" w14:textId="1B6EB251" w:rsidR="009D13CE" w:rsidRDefault="00000000">
      <w:pPr>
        <w:pStyle w:val="Heading1"/>
        <w:spacing w:line="256" w:lineRule="auto"/>
        <w:ind w:firstLine="283"/>
      </w:pPr>
      <w:r>
        <w:t xml:space="preserve">To be completed by the </w:t>
      </w:r>
      <w:r w:rsidR="00F218CA" w:rsidRPr="00F218CA">
        <w:t>faculty member</w:t>
      </w:r>
      <w:r>
        <w:t>:</w:t>
      </w:r>
    </w:p>
    <w:p w14:paraId="0000003A" w14:textId="77777777" w:rsidR="009D13CE" w:rsidRDefault="009D13CE">
      <w:pPr>
        <w:pBdr>
          <w:top w:val="nil"/>
          <w:left w:val="nil"/>
          <w:bottom w:val="nil"/>
          <w:right w:val="nil"/>
          <w:between w:val="nil"/>
        </w:pBdr>
        <w:spacing w:before="6"/>
        <w:rPr>
          <w:b/>
          <w:color w:val="000000"/>
          <w:sz w:val="25"/>
          <w:szCs w:val="25"/>
        </w:rPr>
      </w:pPr>
    </w:p>
    <w:p w14:paraId="563991B9" w14:textId="77777777" w:rsidR="00C40AC9" w:rsidRDefault="00000000">
      <w:pPr>
        <w:tabs>
          <w:tab w:val="left" w:pos="7163"/>
          <w:tab w:val="left" w:pos="10491"/>
        </w:tabs>
        <w:ind w:left="283"/>
        <w:rPr>
          <w:sz w:val="24"/>
          <w:szCs w:val="24"/>
          <w:u w:val="single"/>
        </w:rPr>
      </w:pPr>
      <w:r>
        <w:rPr>
          <w:sz w:val="24"/>
          <w:szCs w:val="24"/>
        </w:rPr>
        <w:t>First and Last Name:</w:t>
      </w:r>
      <w:r>
        <w:rPr>
          <w:sz w:val="24"/>
          <w:szCs w:val="24"/>
          <w:u w:val="single"/>
        </w:rPr>
        <w:t xml:space="preserve"> </w:t>
      </w:r>
      <w:r>
        <w:rPr>
          <w:sz w:val="24"/>
          <w:szCs w:val="24"/>
          <w:u w:val="single"/>
        </w:rPr>
        <w:tab/>
      </w:r>
    </w:p>
    <w:p w14:paraId="0000003B" w14:textId="27378FAC" w:rsidR="009D13CE" w:rsidRDefault="00C40AC9" w:rsidP="00C40AC9">
      <w:pPr>
        <w:tabs>
          <w:tab w:val="left" w:pos="7163"/>
          <w:tab w:val="left" w:pos="10491"/>
        </w:tabs>
        <w:spacing w:before="90"/>
        <w:ind w:left="288"/>
        <w:rPr>
          <w:sz w:val="24"/>
          <w:szCs w:val="24"/>
        </w:rPr>
      </w:pPr>
      <w:r w:rsidRPr="00C40AC9">
        <w:rPr>
          <w:sz w:val="24"/>
          <w:szCs w:val="24"/>
        </w:rPr>
        <w:t xml:space="preserve">Course </w:t>
      </w:r>
      <w:r>
        <w:rPr>
          <w:sz w:val="24"/>
          <w:szCs w:val="24"/>
        </w:rPr>
        <w:t>Title:</w:t>
      </w:r>
      <w:r>
        <w:rPr>
          <w:sz w:val="24"/>
          <w:szCs w:val="24"/>
          <w:u w:val="single"/>
        </w:rPr>
        <w:t xml:space="preserve"> </w:t>
      </w:r>
      <w:r>
        <w:rPr>
          <w:sz w:val="24"/>
          <w:szCs w:val="24"/>
          <w:u w:val="single"/>
        </w:rPr>
        <w:tab/>
      </w:r>
    </w:p>
    <w:p w14:paraId="0000003C" w14:textId="77777777" w:rsidR="009D13CE" w:rsidRDefault="009D13CE">
      <w:pPr>
        <w:pBdr>
          <w:top w:val="nil"/>
          <w:left w:val="nil"/>
          <w:bottom w:val="nil"/>
          <w:right w:val="nil"/>
          <w:between w:val="nil"/>
        </w:pBdr>
        <w:spacing w:before="9"/>
        <w:rPr>
          <w:color w:val="000000"/>
          <w:sz w:val="17"/>
          <w:szCs w:val="17"/>
        </w:rPr>
        <w:sectPr w:rsidR="009D13CE" w:rsidSect="00C40AC9">
          <w:headerReference w:type="default" r:id="rId17"/>
          <w:footerReference w:type="default" r:id="rId18"/>
          <w:pgSz w:w="12240" w:h="15840"/>
          <w:pgMar w:top="1352" w:right="740" w:bottom="280" w:left="580" w:header="0" w:footer="0" w:gutter="0"/>
          <w:pgNumType w:start="1"/>
          <w:cols w:space="720"/>
        </w:sectPr>
      </w:pPr>
    </w:p>
    <w:p w14:paraId="0000003D" w14:textId="77777777" w:rsidR="009D13CE" w:rsidRDefault="00000000">
      <w:pPr>
        <w:tabs>
          <w:tab w:val="left" w:pos="3639"/>
        </w:tabs>
        <w:spacing w:before="90"/>
        <w:ind w:left="283"/>
        <w:rPr>
          <w:sz w:val="24"/>
          <w:szCs w:val="24"/>
        </w:rPr>
      </w:pPr>
      <w:r>
        <w:rPr>
          <w:sz w:val="24"/>
          <w:szCs w:val="24"/>
        </w:rPr>
        <w:t>Department:___________</w:t>
      </w:r>
    </w:p>
    <w:p w14:paraId="0000003E" w14:textId="77777777" w:rsidR="009D13CE" w:rsidRDefault="00000000">
      <w:pPr>
        <w:tabs>
          <w:tab w:val="left" w:pos="3639"/>
        </w:tabs>
        <w:spacing w:before="90"/>
        <w:ind w:left="283"/>
        <w:rPr>
          <w:sz w:val="24"/>
          <w:szCs w:val="24"/>
        </w:rPr>
      </w:pPr>
      <w:r>
        <w:rPr>
          <w:sz w:val="24"/>
          <w:szCs w:val="24"/>
        </w:rPr>
        <w:t>School:________________</w:t>
      </w:r>
    </w:p>
    <w:p w14:paraId="0000003F" w14:textId="77777777" w:rsidR="009D13CE" w:rsidRDefault="00000000">
      <w:pPr>
        <w:tabs>
          <w:tab w:val="left" w:pos="3639"/>
        </w:tabs>
        <w:spacing w:before="90"/>
        <w:ind w:left="283"/>
        <w:sectPr w:rsidR="009D13CE" w:rsidSect="00C40AC9">
          <w:type w:val="continuous"/>
          <w:pgSz w:w="12240" w:h="15840"/>
          <w:pgMar w:top="1352" w:right="740" w:bottom="1580" w:left="580" w:header="720" w:footer="720" w:gutter="0"/>
          <w:cols w:num="3" w:space="720" w:equalWidth="0">
            <w:col w:w="3160" w:space="720"/>
            <w:col w:w="3160" w:space="720"/>
            <w:col w:w="3160" w:space="0"/>
          </w:cols>
        </w:sectPr>
      </w:pPr>
      <w:r>
        <w:rPr>
          <w:sz w:val="24"/>
          <w:szCs w:val="24"/>
        </w:rPr>
        <w:t>Campus: ________________</w:t>
      </w:r>
    </w:p>
    <w:tbl>
      <w:tblPr>
        <w:tblStyle w:val="a"/>
        <w:tblW w:w="10275"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75"/>
      </w:tblGrid>
      <w:tr w:rsidR="00C40AC9" w14:paraId="6D68A103" w14:textId="77777777" w:rsidTr="00C40AC9">
        <w:tc>
          <w:tcPr>
            <w:tcW w:w="10275" w:type="dxa"/>
            <w:shd w:val="clear" w:color="auto" w:fill="F2F2F2"/>
          </w:tcPr>
          <w:p w14:paraId="00000042" w14:textId="77777777" w:rsidR="009D13CE" w:rsidRDefault="00000000">
            <w:pPr>
              <w:tabs>
                <w:tab w:val="left" w:pos="1764"/>
              </w:tabs>
            </w:pPr>
            <w:r>
              <w:rPr>
                <w:b/>
              </w:rPr>
              <w:lastRenderedPageBreak/>
              <w:t xml:space="preserve">Title </w:t>
            </w:r>
            <w:r>
              <w:t>of New FYSE 101 Section:</w:t>
            </w:r>
          </w:p>
        </w:tc>
      </w:tr>
      <w:tr w:rsidR="00C40AC9" w14:paraId="61F5D564" w14:textId="77777777" w:rsidTr="00C40AC9">
        <w:tc>
          <w:tcPr>
            <w:tcW w:w="10275" w:type="dxa"/>
          </w:tcPr>
          <w:p w14:paraId="00000044" w14:textId="77777777" w:rsidR="009D13CE" w:rsidRDefault="009D13CE">
            <w:pPr>
              <w:tabs>
                <w:tab w:val="left" w:pos="1764"/>
              </w:tabs>
              <w:rPr>
                <w:sz w:val="24"/>
                <w:szCs w:val="24"/>
              </w:rPr>
            </w:pPr>
          </w:p>
          <w:p w14:paraId="00000045" w14:textId="77777777" w:rsidR="009D13CE" w:rsidRDefault="009D13CE">
            <w:pPr>
              <w:tabs>
                <w:tab w:val="left" w:pos="1764"/>
              </w:tabs>
              <w:rPr>
                <w:sz w:val="24"/>
                <w:szCs w:val="24"/>
              </w:rPr>
            </w:pPr>
          </w:p>
        </w:tc>
      </w:tr>
    </w:tbl>
    <w:p w14:paraId="00000046" w14:textId="77777777" w:rsidR="009D13CE" w:rsidRDefault="009D13CE">
      <w:pPr>
        <w:pBdr>
          <w:top w:val="nil"/>
          <w:left w:val="nil"/>
          <w:bottom w:val="nil"/>
          <w:right w:val="nil"/>
          <w:between w:val="nil"/>
        </w:pBdr>
        <w:spacing w:before="7"/>
        <w:rPr>
          <w:color w:val="000000"/>
          <w:sz w:val="25"/>
          <w:szCs w:val="25"/>
        </w:rPr>
      </w:pPr>
    </w:p>
    <w:tbl>
      <w:tblPr>
        <w:tblStyle w:val="a0"/>
        <w:tblW w:w="1026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260"/>
      </w:tblGrid>
      <w:tr w:rsidR="009D13CE" w14:paraId="791DA388" w14:textId="77777777" w:rsidTr="00C40AC9">
        <w:trPr>
          <w:trHeight w:val="435"/>
        </w:trPr>
        <w:tc>
          <w:tcPr>
            <w:tcW w:w="10260" w:type="dxa"/>
            <w:shd w:val="clear" w:color="auto" w:fill="EFEFEF"/>
          </w:tcPr>
          <w:p w14:paraId="00000047" w14:textId="77777777" w:rsidR="009D13CE" w:rsidRDefault="00000000">
            <w:pPr>
              <w:pBdr>
                <w:top w:val="nil"/>
                <w:left w:val="nil"/>
                <w:bottom w:val="nil"/>
                <w:right w:val="nil"/>
                <w:between w:val="nil"/>
              </w:pBdr>
              <w:spacing w:before="124"/>
              <w:ind w:left="98"/>
              <w:rPr>
                <w:color w:val="000000"/>
              </w:rPr>
            </w:pPr>
            <w:r>
              <w:rPr>
                <w:b/>
                <w:color w:val="000000"/>
              </w:rPr>
              <w:t>Course Description:</w:t>
            </w:r>
            <w:r>
              <w:rPr>
                <w:color w:val="000000"/>
              </w:rPr>
              <w:t xml:space="preserve"> This description will be added to the FYSE webpage</w:t>
            </w:r>
            <w:sdt>
              <w:sdtPr>
                <w:tag w:val="goog_rdk_4"/>
                <w:id w:val="1578162455"/>
              </w:sdtPr>
              <w:sdtContent/>
            </w:sdt>
            <w:r>
              <w:t>. It should address the student directly. We recommend starting the course description with a question.</w:t>
            </w:r>
          </w:p>
        </w:tc>
      </w:tr>
      <w:tr w:rsidR="009D13CE" w14:paraId="01178AE7" w14:textId="77777777" w:rsidTr="00C40AC9">
        <w:trPr>
          <w:trHeight w:val="500"/>
        </w:trPr>
        <w:tc>
          <w:tcPr>
            <w:tcW w:w="10260" w:type="dxa"/>
          </w:tcPr>
          <w:p w14:paraId="00000048" w14:textId="77777777" w:rsidR="009D13CE" w:rsidRDefault="009D13CE">
            <w:pPr>
              <w:pBdr>
                <w:top w:val="nil"/>
                <w:left w:val="nil"/>
                <w:bottom w:val="nil"/>
                <w:right w:val="nil"/>
                <w:between w:val="nil"/>
              </w:pBdr>
              <w:rPr>
                <w:sz w:val="20"/>
                <w:szCs w:val="20"/>
              </w:rPr>
            </w:pPr>
          </w:p>
          <w:p w14:paraId="00000049" w14:textId="77777777" w:rsidR="009D13CE" w:rsidRDefault="009D13CE">
            <w:pPr>
              <w:pBdr>
                <w:top w:val="nil"/>
                <w:left w:val="nil"/>
                <w:bottom w:val="nil"/>
                <w:right w:val="nil"/>
                <w:between w:val="nil"/>
              </w:pBdr>
              <w:rPr>
                <w:sz w:val="20"/>
                <w:szCs w:val="20"/>
              </w:rPr>
            </w:pPr>
          </w:p>
          <w:p w14:paraId="0000004A" w14:textId="77777777" w:rsidR="009D13CE" w:rsidRDefault="009D13CE">
            <w:pPr>
              <w:pBdr>
                <w:top w:val="nil"/>
                <w:left w:val="nil"/>
                <w:bottom w:val="nil"/>
                <w:right w:val="nil"/>
                <w:between w:val="nil"/>
              </w:pBdr>
              <w:rPr>
                <w:sz w:val="20"/>
                <w:szCs w:val="20"/>
              </w:rPr>
            </w:pPr>
          </w:p>
          <w:p w14:paraId="0000004D" w14:textId="77777777" w:rsidR="009D13CE" w:rsidRDefault="009D13CE">
            <w:pPr>
              <w:pBdr>
                <w:top w:val="nil"/>
                <w:left w:val="nil"/>
                <w:bottom w:val="nil"/>
                <w:right w:val="nil"/>
                <w:between w:val="nil"/>
              </w:pBdr>
              <w:rPr>
                <w:sz w:val="20"/>
                <w:szCs w:val="20"/>
              </w:rPr>
            </w:pPr>
          </w:p>
          <w:p w14:paraId="0000004E" w14:textId="77777777" w:rsidR="009D13CE" w:rsidRDefault="009D13CE">
            <w:pPr>
              <w:pBdr>
                <w:top w:val="nil"/>
                <w:left w:val="nil"/>
                <w:bottom w:val="nil"/>
                <w:right w:val="nil"/>
                <w:between w:val="nil"/>
              </w:pBdr>
              <w:rPr>
                <w:sz w:val="20"/>
                <w:szCs w:val="20"/>
              </w:rPr>
            </w:pPr>
          </w:p>
          <w:p w14:paraId="0000004F" w14:textId="77777777" w:rsidR="009D13CE" w:rsidRDefault="009D13CE">
            <w:pPr>
              <w:pBdr>
                <w:top w:val="nil"/>
                <w:left w:val="nil"/>
                <w:bottom w:val="nil"/>
                <w:right w:val="nil"/>
                <w:between w:val="nil"/>
              </w:pBdr>
              <w:rPr>
                <w:sz w:val="20"/>
                <w:szCs w:val="20"/>
              </w:rPr>
            </w:pPr>
          </w:p>
        </w:tc>
      </w:tr>
    </w:tbl>
    <w:p w14:paraId="38331F82" w14:textId="77777777" w:rsidR="009D13CE" w:rsidRDefault="009D13CE" w:rsidP="00C40AC9">
      <w:pPr>
        <w:pBdr>
          <w:top w:val="nil"/>
          <w:left w:val="nil"/>
          <w:bottom w:val="nil"/>
          <w:right w:val="nil"/>
          <w:between w:val="nil"/>
        </w:pBdr>
        <w:spacing w:before="8"/>
        <w:rPr>
          <w:color w:val="000000"/>
          <w:sz w:val="28"/>
          <w:szCs w:val="28"/>
        </w:rPr>
      </w:pPr>
    </w:p>
    <w:tbl>
      <w:tblPr>
        <w:tblStyle w:val="a1"/>
        <w:tblW w:w="1026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260"/>
      </w:tblGrid>
      <w:tr w:rsidR="00C40AC9" w14:paraId="7F386202" w14:textId="77777777" w:rsidTr="00C40AC9">
        <w:trPr>
          <w:trHeight w:val="480"/>
        </w:trPr>
        <w:tc>
          <w:tcPr>
            <w:tcW w:w="10260" w:type="dxa"/>
            <w:shd w:val="clear" w:color="auto" w:fill="EFEFEF"/>
          </w:tcPr>
          <w:p w14:paraId="00000051" w14:textId="77777777" w:rsidR="009D13CE" w:rsidRDefault="00000000" w:rsidP="00C40AC9">
            <w:pPr>
              <w:pBdr>
                <w:top w:val="nil"/>
                <w:left w:val="nil"/>
                <w:bottom w:val="nil"/>
                <w:right w:val="nil"/>
                <w:between w:val="nil"/>
              </w:pBdr>
              <w:spacing w:before="114"/>
              <w:ind w:left="85"/>
              <w:rPr>
                <w:color w:val="000000"/>
              </w:rPr>
            </w:pPr>
            <w:r>
              <w:rPr>
                <w:b/>
              </w:rPr>
              <w:t>Explanation</w:t>
            </w:r>
            <w:r>
              <w:t xml:space="preserve">: </w:t>
            </w:r>
            <w:r>
              <w:rPr>
                <w:color w:val="000000"/>
              </w:rPr>
              <w:t>Why is the topic compelling to freshmen and how does it relate to the faculty’s expertise:</w:t>
            </w:r>
          </w:p>
        </w:tc>
      </w:tr>
      <w:tr w:rsidR="00C40AC9" w14:paraId="3114D95F" w14:textId="77777777" w:rsidTr="00C40AC9">
        <w:trPr>
          <w:trHeight w:val="1155"/>
        </w:trPr>
        <w:tc>
          <w:tcPr>
            <w:tcW w:w="10260" w:type="dxa"/>
          </w:tcPr>
          <w:p w14:paraId="00000052" w14:textId="77777777" w:rsidR="009D13CE" w:rsidRDefault="009D13CE">
            <w:pPr>
              <w:pBdr>
                <w:top w:val="nil"/>
                <w:left w:val="nil"/>
                <w:bottom w:val="nil"/>
                <w:right w:val="nil"/>
                <w:between w:val="nil"/>
              </w:pBdr>
              <w:rPr>
                <w:sz w:val="20"/>
                <w:szCs w:val="20"/>
              </w:rPr>
            </w:pPr>
          </w:p>
          <w:p w14:paraId="00000053" w14:textId="77777777" w:rsidR="009D13CE" w:rsidRDefault="009D13CE">
            <w:pPr>
              <w:pBdr>
                <w:top w:val="nil"/>
                <w:left w:val="nil"/>
                <w:bottom w:val="nil"/>
                <w:right w:val="nil"/>
                <w:between w:val="nil"/>
              </w:pBdr>
              <w:rPr>
                <w:sz w:val="20"/>
                <w:szCs w:val="20"/>
              </w:rPr>
            </w:pPr>
          </w:p>
          <w:p w14:paraId="00000054" w14:textId="77777777" w:rsidR="009D13CE" w:rsidRDefault="009D13CE">
            <w:pPr>
              <w:pBdr>
                <w:top w:val="nil"/>
                <w:left w:val="nil"/>
                <w:bottom w:val="nil"/>
                <w:right w:val="nil"/>
                <w:between w:val="nil"/>
              </w:pBdr>
              <w:rPr>
                <w:sz w:val="20"/>
                <w:szCs w:val="20"/>
              </w:rPr>
            </w:pPr>
          </w:p>
          <w:p w14:paraId="00000055" w14:textId="77777777" w:rsidR="009D13CE" w:rsidRDefault="009D13CE">
            <w:pPr>
              <w:pBdr>
                <w:top w:val="nil"/>
                <w:left w:val="nil"/>
                <w:bottom w:val="nil"/>
                <w:right w:val="nil"/>
                <w:between w:val="nil"/>
              </w:pBdr>
              <w:rPr>
                <w:sz w:val="20"/>
                <w:szCs w:val="20"/>
              </w:rPr>
            </w:pPr>
          </w:p>
          <w:p w14:paraId="00000057" w14:textId="77777777" w:rsidR="009D13CE" w:rsidRDefault="009D13CE">
            <w:pPr>
              <w:pBdr>
                <w:top w:val="nil"/>
                <w:left w:val="nil"/>
                <w:bottom w:val="nil"/>
                <w:right w:val="nil"/>
                <w:between w:val="nil"/>
              </w:pBdr>
              <w:rPr>
                <w:sz w:val="20"/>
                <w:szCs w:val="20"/>
              </w:rPr>
            </w:pPr>
          </w:p>
          <w:p w14:paraId="00000058" w14:textId="77777777" w:rsidR="009D13CE" w:rsidRDefault="009D13CE">
            <w:pPr>
              <w:pBdr>
                <w:top w:val="nil"/>
                <w:left w:val="nil"/>
                <w:bottom w:val="nil"/>
                <w:right w:val="nil"/>
                <w:between w:val="nil"/>
              </w:pBdr>
              <w:rPr>
                <w:sz w:val="20"/>
                <w:szCs w:val="20"/>
              </w:rPr>
            </w:pPr>
          </w:p>
        </w:tc>
      </w:tr>
    </w:tbl>
    <w:p w14:paraId="00000059" w14:textId="77777777" w:rsidR="009D13CE" w:rsidRDefault="009D13CE">
      <w:pPr>
        <w:pBdr>
          <w:top w:val="nil"/>
          <w:left w:val="nil"/>
          <w:bottom w:val="nil"/>
          <w:right w:val="nil"/>
          <w:between w:val="nil"/>
        </w:pBdr>
        <w:spacing w:before="8"/>
        <w:rPr>
          <w:sz w:val="28"/>
          <w:szCs w:val="28"/>
        </w:rPr>
      </w:pPr>
    </w:p>
    <w:tbl>
      <w:tblPr>
        <w:tblStyle w:val="a2"/>
        <w:tblW w:w="1026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60"/>
      </w:tblGrid>
      <w:tr w:rsidR="009D13CE" w14:paraId="1F90ACB6" w14:textId="77777777" w:rsidTr="00C40AC9">
        <w:tc>
          <w:tcPr>
            <w:tcW w:w="10260" w:type="dxa"/>
            <w:shd w:val="clear" w:color="auto" w:fill="F3F3F3"/>
            <w:tcMar>
              <w:top w:w="100" w:type="dxa"/>
              <w:left w:w="100" w:type="dxa"/>
              <w:bottom w:w="100" w:type="dxa"/>
              <w:right w:w="100" w:type="dxa"/>
            </w:tcMar>
          </w:tcPr>
          <w:p w14:paraId="0000005A" w14:textId="77777777" w:rsidR="009D13CE" w:rsidRDefault="00000000">
            <w:pPr>
              <w:pBdr>
                <w:top w:val="nil"/>
                <w:left w:val="nil"/>
                <w:bottom w:val="nil"/>
                <w:right w:val="nil"/>
                <w:between w:val="nil"/>
              </w:pBdr>
            </w:pPr>
            <w:sdt>
              <w:sdtPr>
                <w:tag w:val="goog_rdk_5"/>
                <w:id w:val="264737406"/>
              </w:sdtPr>
              <w:sdtContent/>
            </w:sdt>
            <w:r>
              <w:t>Additional Learning Outcomes for the course:</w:t>
            </w:r>
          </w:p>
        </w:tc>
      </w:tr>
      <w:tr w:rsidR="009D13CE" w14:paraId="5784C819" w14:textId="77777777" w:rsidTr="00C40AC9">
        <w:tc>
          <w:tcPr>
            <w:tcW w:w="10260" w:type="dxa"/>
            <w:shd w:val="clear" w:color="auto" w:fill="auto"/>
            <w:tcMar>
              <w:top w:w="100" w:type="dxa"/>
              <w:left w:w="100" w:type="dxa"/>
              <w:bottom w:w="100" w:type="dxa"/>
              <w:right w:w="100" w:type="dxa"/>
            </w:tcMar>
          </w:tcPr>
          <w:p w14:paraId="0000005D" w14:textId="77777777" w:rsidR="009D13CE" w:rsidRDefault="009D13CE">
            <w:pPr>
              <w:pBdr>
                <w:top w:val="nil"/>
                <w:left w:val="nil"/>
                <w:bottom w:val="nil"/>
                <w:right w:val="nil"/>
                <w:between w:val="nil"/>
              </w:pBdr>
              <w:rPr>
                <w:sz w:val="28"/>
                <w:szCs w:val="28"/>
              </w:rPr>
            </w:pPr>
          </w:p>
          <w:p w14:paraId="0000005E" w14:textId="77777777" w:rsidR="009D13CE" w:rsidRDefault="009D13CE">
            <w:pPr>
              <w:pBdr>
                <w:top w:val="nil"/>
                <w:left w:val="nil"/>
                <w:bottom w:val="nil"/>
                <w:right w:val="nil"/>
                <w:between w:val="nil"/>
              </w:pBdr>
              <w:rPr>
                <w:sz w:val="28"/>
                <w:szCs w:val="28"/>
              </w:rPr>
            </w:pPr>
          </w:p>
          <w:p w14:paraId="0000005F" w14:textId="77777777" w:rsidR="009D13CE" w:rsidRDefault="009D13CE">
            <w:pPr>
              <w:pBdr>
                <w:top w:val="nil"/>
                <w:left w:val="nil"/>
                <w:bottom w:val="nil"/>
                <w:right w:val="nil"/>
                <w:between w:val="nil"/>
              </w:pBdr>
              <w:rPr>
                <w:sz w:val="28"/>
                <w:szCs w:val="28"/>
              </w:rPr>
            </w:pPr>
          </w:p>
        </w:tc>
      </w:tr>
    </w:tbl>
    <w:p w14:paraId="00000060" w14:textId="77777777" w:rsidR="009D13CE" w:rsidRDefault="009D13CE">
      <w:pPr>
        <w:pBdr>
          <w:top w:val="nil"/>
          <w:left w:val="nil"/>
          <w:bottom w:val="nil"/>
          <w:right w:val="nil"/>
          <w:between w:val="nil"/>
        </w:pBdr>
        <w:spacing w:before="8"/>
        <w:rPr>
          <w:sz w:val="28"/>
          <w:szCs w:val="28"/>
        </w:rPr>
      </w:pPr>
    </w:p>
    <w:tbl>
      <w:tblPr>
        <w:tblStyle w:val="a3"/>
        <w:tblW w:w="1026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260"/>
      </w:tblGrid>
      <w:tr w:rsidR="009D13CE" w14:paraId="1BFD5920" w14:textId="77777777" w:rsidTr="00C40AC9">
        <w:trPr>
          <w:trHeight w:val="479"/>
        </w:trPr>
        <w:tc>
          <w:tcPr>
            <w:tcW w:w="10260" w:type="dxa"/>
            <w:shd w:val="clear" w:color="auto" w:fill="EFEFEF"/>
          </w:tcPr>
          <w:p w14:paraId="00000061" w14:textId="77777777" w:rsidR="009D13CE" w:rsidRDefault="00000000">
            <w:pPr>
              <w:pBdr>
                <w:top w:val="nil"/>
                <w:left w:val="nil"/>
                <w:bottom w:val="nil"/>
                <w:right w:val="nil"/>
                <w:between w:val="nil"/>
              </w:pBdr>
              <w:spacing w:before="124"/>
              <w:ind w:left="108"/>
              <w:rPr>
                <w:color w:val="000000"/>
              </w:rPr>
            </w:pPr>
            <w:r>
              <w:rPr>
                <w:color w:val="000000"/>
              </w:rPr>
              <w:t>Description of Activities (copied and pasted from syllabus):</w:t>
            </w:r>
          </w:p>
        </w:tc>
      </w:tr>
      <w:tr w:rsidR="009D13CE" w14:paraId="6150E5A2" w14:textId="77777777" w:rsidTr="00C40AC9">
        <w:trPr>
          <w:trHeight w:val="479"/>
        </w:trPr>
        <w:tc>
          <w:tcPr>
            <w:tcW w:w="10260" w:type="dxa"/>
          </w:tcPr>
          <w:p w14:paraId="00000062" w14:textId="77777777" w:rsidR="009D13CE" w:rsidRDefault="00000000" w:rsidP="00C40AC9">
            <w:pPr>
              <w:pBdr>
                <w:top w:val="nil"/>
                <w:left w:val="nil"/>
                <w:bottom w:val="nil"/>
                <w:right w:val="nil"/>
                <w:between w:val="nil"/>
              </w:pBdr>
              <w:spacing w:before="119"/>
              <w:ind w:left="360" w:hanging="270"/>
              <w:rPr>
                <w:b/>
                <w:color w:val="000000"/>
              </w:rPr>
            </w:pPr>
            <w:r>
              <w:rPr>
                <w:b/>
                <w:color w:val="000000"/>
              </w:rPr>
              <w:t>1. Oral Presentation</w:t>
            </w:r>
          </w:p>
        </w:tc>
      </w:tr>
      <w:tr w:rsidR="009D13CE" w14:paraId="77865CDA" w14:textId="77777777" w:rsidTr="00C40AC9">
        <w:trPr>
          <w:trHeight w:val="1050"/>
        </w:trPr>
        <w:tc>
          <w:tcPr>
            <w:tcW w:w="10260" w:type="dxa"/>
          </w:tcPr>
          <w:p w14:paraId="00000066" w14:textId="77777777" w:rsidR="009D13CE" w:rsidRDefault="009D13CE" w:rsidP="00251791">
            <w:pPr>
              <w:pBdr>
                <w:top w:val="nil"/>
                <w:left w:val="nil"/>
                <w:bottom w:val="nil"/>
                <w:right w:val="nil"/>
                <w:between w:val="nil"/>
              </w:pBdr>
              <w:rPr>
                <w:sz w:val="20"/>
                <w:szCs w:val="20"/>
              </w:rPr>
            </w:pPr>
          </w:p>
          <w:p w14:paraId="00000067" w14:textId="77777777" w:rsidR="009D13CE" w:rsidRDefault="009D13CE">
            <w:pPr>
              <w:pBdr>
                <w:top w:val="nil"/>
                <w:left w:val="nil"/>
                <w:bottom w:val="nil"/>
                <w:right w:val="nil"/>
                <w:between w:val="nil"/>
              </w:pBdr>
              <w:rPr>
                <w:sz w:val="20"/>
                <w:szCs w:val="20"/>
              </w:rPr>
            </w:pPr>
          </w:p>
          <w:p w14:paraId="00000068" w14:textId="77777777" w:rsidR="009D13CE" w:rsidRDefault="009D13CE">
            <w:pPr>
              <w:pBdr>
                <w:top w:val="nil"/>
                <w:left w:val="nil"/>
                <w:bottom w:val="nil"/>
                <w:right w:val="nil"/>
                <w:between w:val="nil"/>
              </w:pBdr>
              <w:rPr>
                <w:sz w:val="20"/>
                <w:szCs w:val="20"/>
              </w:rPr>
            </w:pPr>
          </w:p>
          <w:p w14:paraId="00000069" w14:textId="77777777" w:rsidR="009D13CE" w:rsidRDefault="009D13CE">
            <w:pPr>
              <w:pBdr>
                <w:top w:val="nil"/>
                <w:left w:val="nil"/>
                <w:bottom w:val="nil"/>
                <w:right w:val="nil"/>
                <w:between w:val="nil"/>
              </w:pBdr>
              <w:rPr>
                <w:sz w:val="20"/>
                <w:szCs w:val="20"/>
              </w:rPr>
            </w:pPr>
          </w:p>
        </w:tc>
      </w:tr>
    </w:tbl>
    <w:p w14:paraId="3070988C" w14:textId="6A98F804" w:rsidR="00C40AC9" w:rsidRDefault="00C40AC9" w:rsidP="00C40AC9">
      <w:pPr>
        <w:pBdr>
          <w:top w:val="nil"/>
          <w:left w:val="nil"/>
          <w:bottom w:val="nil"/>
          <w:right w:val="nil"/>
          <w:between w:val="nil"/>
        </w:pBdr>
        <w:rPr>
          <w:b/>
          <w:color w:val="000000"/>
        </w:rPr>
      </w:pPr>
    </w:p>
    <w:p w14:paraId="096FA466" w14:textId="1B028299" w:rsidR="00C40AC9" w:rsidRDefault="00C40AC9" w:rsidP="00C40AC9">
      <w:pPr>
        <w:pBdr>
          <w:top w:val="nil"/>
          <w:left w:val="nil"/>
          <w:bottom w:val="nil"/>
          <w:right w:val="nil"/>
          <w:between w:val="nil"/>
        </w:pBdr>
        <w:rPr>
          <w:b/>
          <w:color w:val="000000"/>
        </w:rPr>
      </w:pPr>
    </w:p>
    <w:p w14:paraId="4A58DB22" w14:textId="4DDB7FFE" w:rsidR="00C40AC9" w:rsidRDefault="00C40AC9" w:rsidP="00C40AC9">
      <w:pPr>
        <w:pBdr>
          <w:top w:val="nil"/>
          <w:left w:val="nil"/>
          <w:bottom w:val="nil"/>
          <w:right w:val="nil"/>
          <w:between w:val="nil"/>
        </w:pBdr>
        <w:rPr>
          <w:b/>
          <w:color w:val="000000"/>
        </w:rPr>
      </w:pPr>
    </w:p>
    <w:p w14:paraId="78CA088A" w14:textId="77777777" w:rsidR="00C40AC9" w:rsidRDefault="00C40AC9" w:rsidP="00C40AC9">
      <w:pPr>
        <w:pBdr>
          <w:top w:val="nil"/>
          <w:left w:val="nil"/>
          <w:bottom w:val="nil"/>
          <w:right w:val="nil"/>
          <w:between w:val="nil"/>
        </w:pBdr>
        <w:rPr>
          <w:b/>
          <w:color w:val="000000"/>
        </w:rPr>
      </w:pPr>
    </w:p>
    <w:tbl>
      <w:tblPr>
        <w:tblStyle w:val="a3"/>
        <w:tblW w:w="1026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260"/>
      </w:tblGrid>
      <w:tr w:rsidR="00C40AC9" w14:paraId="78A511B3" w14:textId="77777777" w:rsidTr="00C40AC9">
        <w:trPr>
          <w:trHeight w:val="480"/>
        </w:trPr>
        <w:tc>
          <w:tcPr>
            <w:tcW w:w="10260" w:type="dxa"/>
          </w:tcPr>
          <w:p w14:paraId="0000006A" w14:textId="11A2C2C2" w:rsidR="009D13CE" w:rsidRDefault="00000000" w:rsidP="00C40AC9">
            <w:pPr>
              <w:numPr>
                <w:ilvl w:val="0"/>
                <w:numId w:val="5"/>
              </w:numPr>
              <w:pBdr>
                <w:top w:val="nil"/>
                <w:left w:val="nil"/>
                <w:bottom w:val="nil"/>
                <w:right w:val="nil"/>
                <w:between w:val="nil"/>
              </w:pBdr>
              <w:ind w:left="360"/>
              <w:rPr>
                <w:color w:val="000000"/>
              </w:rPr>
            </w:pPr>
            <w:r>
              <w:rPr>
                <w:b/>
                <w:color w:val="000000"/>
              </w:rPr>
              <w:t>Brief Writing Project(s)</w:t>
            </w:r>
            <w:r w:rsidR="00251791">
              <w:rPr>
                <w:b/>
                <w:color w:val="000000"/>
              </w:rPr>
              <w:t xml:space="preserve"> in addition to the Final Reflection Essay</w:t>
            </w:r>
            <w:r>
              <w:rPr>
                <w:color w:val="000000"/>
              </w:rPr>
              <w:t xml:space="preserve"> (short responses/ discussion posts, essays, reflection papers, newsletter) </w:t>
            </w:r>
            <w:r>
              <w:rPr>
                <w:color w:val="000000"/>
                <w:sz w:val="20"/>
                <w:szCs w:val="20"/>
              </w:rPr>
              <w:t>Since the course does not have writing courses as prerequisites, instructors should be discouraged from including a Research Paper</w:t>
            </w:r>
            <w:r>
              <w:rPr>
                <w:color w:val="000000"/>
              </w:rPr>
              <w:t>.</w:t>
            </w:r>
          </w:p>
        </w:tc>
      </w:tr>
      <w:tr w:rsidR="00C40AC9" w14:paraId="6FA4FFA1" w14:textId="77777777" w:rsidTr="00C40AC9">
        <w:trPr>
          <w:trHeight w:val="480"/>
        </w:trPr>
        <w:tc>
          <w:tcPr>
            <w:tcW w:w="10260" w:type="dxa"/>
          </w:tcPr>
          <w:p w14:paraId="0000006B" w14:textId="77777777" w:rsidR="009D13CE" w:rsidRDefault="009D13CE">
            <w:pPr>
              <w:pBdr>
                <w:top w:val="nil"/>
                <w:left w:val="nil"/>
                <w:bottom w:val="nil"/>
                <w:right w:val="nil"/>
                <w:between w:val="nil"/>
              </w:pBdr>
              <w:ind w:left="500"/>
              <w:jc w:val="right"/>
              <w:rPr>
                <w:color w:val="000000"/>
              </w:rPr>
            </w:pPr>
          </w:p>
          <w:p w14:paraId="0000006C" w14:textId="77777777" w:rsidR="009D13CE" w:rsidRDefault="009D13CE">
            <w:pPr>
              <w:pBdr>
                <w:top w:val="nil"/>
                <w:left w:val="nil"/>
                <w:bottom w:val="nil"/>
                <w:right w:val="nil"/>
                <w:between w:val="nil"/>
              </w:pBdr>
            </w:pPr>
          </w:p>
          <w:p w14:paraId="0000006D" w14:textId="77777777" w:rsidR="009D13CE" w:rsidRDefault="009D13CE" w:rsidP="00C40AC9">
            <w:pPr>
              <w:pBdr>
                <w:top w:val="nil"/>
                <w:left w:val="nil"/>
                <w:bottom w:val="nil"/>
                <w:right w:val="nil"/>
                <w:between w:val="nil"/>
              </w:pBdr>
              <w:tabs>
                <w:tab w:val="left" w:pos="90"/>
              </w:tabs>
            </w:pPr>
          </w:p>
          <w:p w14:paraId="00000070" w14:textId="77777777" w:rsidR="009D13CE" w:rsidRDefault="009D13CE" w:rsidP="00251791">
            <w:pPr>
              <w:pBdr>
                <w:top w:val="nil"/>
                <w:left w:val="nil"/>
                <w:bottom w:val="nil"/>
                <w:right w:val="nil"/>
                <w:between w:val="nil"/>
              </w:pBdr>
              <w:rPr>
                <w:color w:val="000000"/>
              </w:rPr>
            </w:pPr>
          </w:p>
          <w:p w14:paraId="00000071" w14:textId="77777777" w:rsidR="009D13CE" w:rsidRDefault="009D13CE">
            <w:pPr>
              <w:pBdr>
                <w:top w:val="nil"/>
                <w:left w:val="nil"/>
                <w:bottom w:val="nil"/>
                <w:right w:val="nil"/>
                <w:between w:val="nil"/>
              </w:pBdr>
              <w:ind w:left="500"/>
              <w:jc w:val="right"/>
              <w:rPr>
                <w:color w:val="000000"/>
              </w:rPr>
            </w:pPr>
          </w:p>
        </w:tc>
      </w:tr>
      <w:tr w:rsidR="00C40AC9" w14:paraId="27EFAA37" w14:textId="77777777" w:rsidTr="00C40AC9">
        <w:trPr>
          <w:trHeight w:val="480"/>
        </w:trPr>
        <w:tc>
          <w:tcPr>
            <w:tcW w:w="10260" w:type="dxa"/>
          </w:tcPr>
          <w:p w14:paraId="00000072" w14:textId="77777777" w:rsidR="009D13CE" w:rsidRDefault="00000000" w:rsidP="00C40AC9">
            <w:pPr>
              <w:pBdr>
                <w:top w:val="nil"/>
                <w:left w:val="nil"/>
                <w:bottom w:val="nil"/>
                <w:right w:val="nil"/>
                <w:between w:val="nil"/>
              </w:pBdr>
              <w:tabs>
                <w:tab w:val="left" w:pos="576"/>
              </w:tabs>
              <w:spacing w:before="109" w:line="256" w:lineRule="auto"/>
              <w:ind w:left="360" w:hanging="270"/>
              <w:rPr>
                <w:color w:val="000000"/>
              </w:rPr>
            </w:pPr>
            <w:r>
              <w:rPr>
                <w:b/>
                <w:color w:val="000000"/>
              </w:rPr>
              <w:lastRenderedPageBreak/>
              <w:t>3. Collaborative Project,</w:t>
            </w:r>
            <w:r>
              <w:rPr>
                <w:color w:val="000000"/>
              </w:rPr>
              <w:t xml:space="preserve"> including peer and self-assessment </w:t>
            </w:r>
          </w:p>
        </w:tc>
      </w:tr>
      <w:tr w:rsidR="00C40AC9" w14:paraId="3061DB05" w14:textId="77777777" w:rsidTr="00C40AC9">
        <w:trPr>
          <w:trHeight w:val="1110"/>
        </w:trPr>
        <w:tc>
          <w:tcPr>
            <w:tcW w:w="10260" w:type="dxa"/>
          </w:tcPr>
          <w:p w14:paraId="00000073" w14:textId="77777777" w:rsidR="009D13CE" w:rsidRDefault="009D13CE">
            <w:pPr>
              <w:pBdr>
                <w:top w:val="nil"/>
                <w:left w:val="nil"/>
                <w:bottom w:val="nil"/>
                <w:right w:val="nil"/>
                <w:between w:val="nil"/>
              </w:pBdr>
              <w:tabs>
                <w:tab w:val="left" w:pos="576"/>
              </w:tabs>
              <w:spacing w:before="109" w:line="256" w:lineRule="auto"/>
              <w:ind w:left="576" w:hanging="270"/>
              <w:rPr>
                <w:color w:val="000000"/>
              </w:rPr>
            </w:pPr>
          </w:p>
          <w:p w14:paraId="00000074" w14:textId="77777777" w:rsidR="009D13CE" w:rsidRDefault="009D13CE">
            <w:pPr>
              <w:pBdr>
                <w:top w:val="nil"/>
                <w:left w:val="nil"/>
                <w:bottom w:val="nil"/>
                <w:right w:val="nil"/>
                <w:between w:val="nil"/>
              </w:pBdr>
              <w:tabs>
                <w:tab w:val="left" w:pos="576"/>
              </w:tabs>
              <w:spacing w:before="109" w:line="256" w:lineRule="auto"/>
            </w:pPr>
          </w:p>
          <w:p w14:paraId="00000075" w14:textId="77777777" w:rsidR="009D13CE" w:rsidRDefault="009D13CE">
            <w:pPr>
              <w:pBdr>
                <w:top w:val="nil"/>
                <w:left w:val="nil"/>
                <w:bottom w:val="nil"/>
                <w:right w:val="nil"/>
                <w:between w:val="nil"/>
              </w:pBdr>
              <w:tabs>
                <w:tab w:val="left" w:pos="576"/>
              </w:tabs>
              <w:spacing w:before="109" w:line="256" w:lineRule="auto"/>
            </w:pPr>
          </w:p>
          <w:p w14:paraId="00000076" w14:textId="77777777" w:rsidR="009D13CE" w:rsidRDefault="009D13CE">
            <w:pPr>
              <w:pBdr>
                <w:top w:val="nil"/>
                <w:left w:val="nil"/>
                <w:bottom w:val="nil"/>
                <w:right w:val="nil"/>
                <w:between w:val="nil"/>
              </w:pBdr>
              <w:tabs>
                <w:tab w:val="left" w:pos="576"/>
              </w:tabs>
              <w:spacing w:before="109" w:line="256" w:lineRule="auto"/>
              <w:ind w:left="576" w:hanging="270"/>
              <w:rPr>
                <w:color w:val="000000"/>
              </w:rPr>
            </w:pPr>
          </w:p>
        </w:tc>
      </w:tr>
    </w:tbl>
    <w:p w14:paraId="00000077" w14:textId="77777777" w:rsidR="009D13CE" w:rsidRDefault="009D13CE">
      <w:pPr>
        <w:pBdr>
          <w:top w:val="nil"/>
          <w:left w:val="nil"/>
          <w:bottom w:val="nil"/>
          <w:right w:val="nil"/>
          <w:between w:val="nil"/>
        </w:pBdr>
        <w:spacing w:before="7"/>
        <w:rPr>
          <w:sz w:val="18"/>
          <w:szCs w:val="18"/>
        </w:rPr>
      </w:pPr>
    </w:p>
    <w:p w14:paraId="00000078" w14:textId="77777777" w:rsidR="009D13CE" w:rsidRDefault="009D13CE">
      <w:pPr>
        <w:pBdr>
          <w:top w:val="nil"/>
          <w:left w:val="nil"/>
          <w:bottom w:val="nil"/>
          <w:right w:val="nil"/>
          <w:between w:val="nil"/>
        </w:pBdr>
        <w:spacing w:before="7"/>
        <w:rPr>
          <w:sz w:val="18"/>
          <w:szCs w:val="18"/>
        </w:rPr>
      </w:pPr>
    </w:p>
    <w:tbl>
      <w:tblPr>
        <w:tblStyle w:val="a4"/>
        <w:tblW w:w="1026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60"/>
      </w:tblGrid>
      <w:tr w:rsidR="00C40AC9" w14:paraId="351C1CE5" w14:textId="77777777" w:rsidTr="00C40AC9">
        <w:tc>
          <w:tcPr>
            <w:tcW w:w="10260" w:type="dxa"/>
            <w:shd w:val="clear" w:color="auto" w:fill="EFEFEF"/>
            <w:tcMar>
              <w:top w:w="100" w:type="dxa"/>
              <w:left w:w="100" w:type="dxa"/>
              <w:bottom w:w="100" w:type="dxa"/>
              <w:right w:w="100" w:type="dxa"/>
            </w:tcMar>
          </w:tcPr>
          <w:p w14:paraId="00000079" w14:textId="51B2E864" w:rsidR="009D13CE" w:rsidRDefault="00000000">
            <w:pPr>
              <w:pBdr>
                <w:top w:val="nil"/>
                <w:left w:val="nil"/>
                <w:bottom w:val="nil"/>
                <w:right w:val="nil"/>
                <w:between w:val="nil"/>
              </w:pBdr>
            </w:pPr>
            <w:r>
              <w:rPr>
                <w:b/>
              </w:rPr>
              <w:t>Availability</w:t>
            </w:r>
            <w:r>
              <w:t>:</w:t>
            </w:r>
            <w:r>
              <w:rPr>
                <w:b/>
              </w:rPr>
              <w:t xml:space="preserve"> </w:t>
            </w:r>
            <w:r>
              <w:t>If your section is approved, which days/times would you prefer to teach it</w:t>
            </w:r>
            <w:r w:rsidR="00CE672D">
              <w:t>?</w:t>
            </w:r>
            <w:r>
              <w:t xml:space="preserve"> Offer at least three possibilities. </w:t>
            </w:r>
          </w:p>
        </w:tc>
      </w:tr>
      <w:tr w:rsidR="009D13CE" w14:paraId="128D3B03" w14:textId="77777777" w:rsidTr="00C40AC9">
        <w:tc>
          <w:tcPr>
            <w:tcW w:w="10260" w:type="dxa"/>
            <w:shd w:val="clear" w:color="auto" w:fill="auto"/>
            <w:tcMar>
              <w:top w:w="100" w:type="dxa"/>
              <w:left w:w="100" w:type="dxa"/>
              <w:bottom w:w="100" w:type="dxa"/>
              <w:right w:w="100" w:type="dxa"/>
            </w:tcMar>
          </w:tcPr>
          <w:p w14:paraId="0000007A" w14:textId="77777777" w:rsidR="009D13CE" w:rsidRDefault="009D13CE">
            <w:pPr>
              <w:pBdr>
                <w:top w:val="nil"/>
                <w:left w:val="nil"/>
                <w:bottom w:val="nil"/>
                <w:right w:val="nil"/>
                <w:between w:val="nil"/>
              </w:pBdr>
              <w:rPr>
                <w:sz w:val="18"/>
                <w:szCs w:val="18"/>
              </w:rPr>
            </w:pPr>
          </w:p>
          <w:p w14:paraId="0000007B" w14:textId="77777777" w:rsidR="009D13CE" w:rsidRDefault="009D13CE">
            <w:pPr>
              <w:pBdr>
                <w:top w:val="nil"/>
                <w:left w:val="nil"/>
                <w:bottom w:val="nil"/>
                <w:right w:val="nil"/>
                <w:between w:val="nil"/>
              </w:pBdr>
              <w:rPr>
                <w:sz w:val="18"/>
                <w:szCs w:val="18"/>
              </w:rPr>
            </w:pPr>
          </w:p>
          <w:p w14:paraId="0000007C" w14:textId="77777777" w:rsidR="009D13CE" w:rsidRDefault="009D13CE">
            <w:pPr>
              <w:pBdr>
                <w:top w:val="nil"/>
                <w:left w:val="nil"/>
                <w:bottom w:val="nil"/>
                <w:right w:val="nil"/>
                <w:between w:val="nil"/>
              </w:pBdr>
              <w:rPr>
                <w:sz w:val="18"/>
                <w:szCs w:val="18"/>
              </w:rPr>
            </w:pPr>
          </w:p>
          <w:p w14:paraId="0000007D" w14:textId="77777777" w:rsidR="009D13CE" w:rsidRDefault="009D13CE">
            <w:pPr>
              <w:pBdr>
                <w:top w:val="nil"/>
                <w:left w:val="nil"/>
                <w:bottom w:val="nil"/>
                <w:right w:val="nil"/>
                <w:between w:val="nil"/>
              </w:pBdr>
              <w:rPr>
                <w:sz w:val="18"/>
                <w:szCs w:val="18"/>
              </w:rPr>
            </w:pPr>
          </w:p>
          <w:p w14:paraId="0000007E" w14:textId="77777777" w:rsidR="009D13CE" w:rsidRDefault="009D13CE">
            <w:pPr>
              <w:pBdr>
                <w:top w:val="nil"/>
                <w:left w:val="nil"/>
                <w:bottom w:val="nil"/>
                <w:right w:val="nil"/>
                <w:between w:val="nil"/>
              </w:pBdr>
              <w:rPr>
                <w:sz w:val="18"/>
                <w:szCs w:val="18"/>
              </w:rPr>
            </w:pPr>
          </w:p>
          <w:p w14:paraId="0000007F" w14:textId="77777777" w:rsidR="009D13CE" w:rsidRDefault="009D13CE">
            <w:pPr>
              <w:pBdr>
                <w:top w:val="nil"/>
                <w:left w:val="nil"/>
                <w:bottom w:val="nil"/>
                <w:right w:val="nil"/>
                <w:between w:val="nil"/>
              </w:pBdr>
              <w:rPr>
                <w:sz w:val="18"/>
                <w:szCs w:val="18"/>
              </w:rPr>
            </w:pPr>
          </w:p>
        </w:tc>
      </w:tr>
    </w:tbl>
    <w:p w14:paraId="68DC677B" w14:textId="77777777" w:rsidR="00CE672D" w:rsidRDefault="00CE672D">
      <w:pPr>
        <w:tabs>
          <w:tab w:val="left" w:pos="700"/>
        </w:tabs>
        <w:spacing w:before="90"/>
        <w:ind w:right="390" w:firstLine="180"/>
        <w:rPr>
          <w:b/>
          <w:sz w:val="24"/>
          <w:szCs w:val="24"/>
          <w:u w:val="single"/>
        </w:rPr>
      </w:pPr>
    </w:p>
    <w:p w14:paraId="00000080" w14:textId="578A1F37" w:rsidR="009D13CE" w:rsidRDefault="00000000" w:rsidP="00C40AC9">
      <w:pPr>
        <w:tabs>
          <w:tab w:val="left" w:pos="700"/>
        </w:tabs>
        <w:spacing w:before="90"/>
        <w:ind w:left="360" w:right="390" w:firstLine="180"/>
        <w:rPr>
          <w:sz w:val="24"/>
          <w:szCs w:val="24"/>
        </w:rPr>
      </w:pPr>
      <w:r>
        <w:rPr>
          <w:b/>
          <w:sz w:val="24"/>
          <w:szCs w:val="24"/>
          <w:u w:val="single"/>
        </w:rPr>
        <w:t>___</w:t>
      </w:r>
      <w:r>
        <w:rPr>
          <w:sz w:val="24"/>
          <w:szCs w:val="24"/>
        </w:rPr>
        <w:t xml:space="preserve"> I have attached a syllabus that aligns with FYSE 101 Learning Outcomes and Methods of Assessment.</w:t>
      </w:r>
    </w:p>
    <w:p w14:paraId="00000081" w14:textId="77777777" w:rsidR="009D13CE" w:rsidRDefault="009D13CE" w:rsidP="00C40AC9">
      <w:pPr>
        <w:tabs>
          <w:tab w:val="left" w:pos="700"/>
        </w:tabs>
        <w:spacing w:before="90"/>
        <w:ind w:left="360"/>
        <w:rPr>
          <w:sz w:val="24"/>
          <w:szCs w:val="24"/>
        </w:rPr>
      </w:pPr>
    </w:p>
    <w:p w14:paraId="00000082" w14:textId="77777777" w:rsidR="009D13CE" w:rsidRDefault="00000000" w:rsidP="00C40AC9">
      <w:pPr>
        <w:spacing w:before="9"/>
        <w:ind w:left="360"/>
        <w:rPr>
          <w:sz w:val="17"/>
          <w:szCs w:val="17"/>
        </w:rPr>
      </w:pPr>
      <w:r>
        <w:rPr>
          <w:sz w:val="24"/>
          <w:szCs w:val="24"/>
        </w:rPr>
        <w:t xml:space="preserve">Faculty Member’s First and Last Name:___________________________________________ </w:t>
      </w:r>
    </w:p>
    <w:p w14:paraId="00000083" w14:textId="77777777" w:rsidR="009D13CE" w:rsidRDefault="009D13CE" w:rsidP="00C40AC9">
      <w:pPr>
        <w:spacing w:before="11"/>
        <w:ind w:left="360"/>
        <w:rPr>
          <w:sz w:val="24"/>
          <w:szCs w:val="24"/>
        </w:rPr>
      </w:pPr>
    </w:p>
    <w:p w14:paraId="00000084" w14:textId="77777777" w:rsidR="009D13CE" w:rsidRDefault="00000000" w:rsidP="00C40AC9">
      <w:pPr>
        <w:tabs>
          <w:tab w:val="left" w:pos="7668"/>
        </w:tabs>
        <w:ind w:left="360"/>
        <w:rPr>
          <w:sz w:val="24"/>
          <w:szCs w:val="24"/>
        </w:rPr>
      </w:pPr>
      <w:r>
        <w:rPr>
          <w:sz w:val="24"/>
          <w:szCs w:val="24"/>
        </w:rPr>
        <w:t>Signature: ___________________________________________________ Date: ___________</w:t>
      </w:r>
    </w:p>
    <w:p w14:paraId="00000085" w14:textId="77777777" w:rsidR="009D13CE" w:rsidRDefault="009D13CE" w:rsidP="00C40AC9">
      <w:pPr>
        <w:tabs>
          <w:tab w:val="left" w:pos="700"/>
        </w:tabs>
        <w:spacing w:before="90"/>
        <w:ind w:left="360"/>
        <w:rPr>
          <w:sz w:val="24"/>
          <w:szCs w:val="24"/>
        </w:rPr>
      </w:pPr>
    </w:p>
    <w:p w14:paraId="00000086" w14:textId="77777777" w:rsidR="009D13CE" w:rsidRDefault="00000000">
      <w:pPr>
        <w:pBdr>
          <w:top w:val="nil"/>
          <w:left w:val="nil"/>
          <w:bottom w:val="nil"/>
          <w:right w:val="nil"/>
          <w:between w:val="nil"/>
        </w:pBdr>
        <w:spacing w:before="3"/>
        <w:rPr>
          <w:color w:val="000000"/>
          <w:sz w:val="17"/>
          <w:szCs w:val="17"/>
        </w:rPr>
      </w:pPr>
      <w:r>
        <w:rPr>
          <w:noProof/>
        </w:rPr>
        <mc:AlternateContent>
          <mc:Choice Requires="wpg">
            <w:drawing>
              <wp:anchor distT="0" distB="0" distL="0" distR="0" simplePos="0" relativeHeight="251659264" behindDoc="0" locked="0" layoutInCell="1" hidden="0" allowOverlap="1" wp14:anchorId="61954CA2" wp14:editId="37A9C36F">
                <wp:simplePos x="0" y="0"/>
                <wp:positionH relativeFrom="column">
                  <wp:posOffset>177800</wp:posOffset>
                </wp:positionH>
                <wp:positionV relativeFrom="paragraph">
                  <wp:posOffset>139700</wp:posOffset>
                </wp:positionV>
                <wp:extent cx="6327140" cy="12700"/>
                <wp:effectExtent l="0" t="0" r="0" b="0"/>
                <wp:wrapTopAndBottom distT="0" distB="0"/>
                <wp:docPr id="16" name="Freeform 16"/>
                <wp:cNvGraphicFramePr/>
                <a:graphic xmlns:a="http://schemas.openxmlformats.org/drawingml/2006/main">
                  <a:graphicData uri="http://schemas.microsoft.com/office/word/2010/wordprocessingShape">
                    <wps:wsp>
                      <wps:cNvSpPr/>
                      <wps:spPr>
                        <a:xfrm>
                          <a:off x="2182430" y="3779365"/>
                          <a:ext cx="6327140" cy="1270"/>
                        </a:xfrm>
                        <a:custGeom>
                          <a:avLst/>
                          <a:gdLst/>
                          <a:ahLst/>
                          <a:cxnLst/>
                          <a:rect l="l" t="t" r="r" b="b"/>
                          <a:pathLst>
                            <a:path w="9964" h="120000" extrusionOk="0">
                              <a:moveTo>
                                <a:pt x="0" y="0"/>
                              </a:moveTo>
                              <a:lnTo>
                                <a:pt x="9964"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177800</wp:posOffset>
                </wp:positionH>
                <wp:positionV relativeFrom="paragraph">
                  <wp:posOffset>139700</wp:posOffset>
                </wp:positionV>
                <wp:extent cx="6327140" cy="12700"/>
                <wp:effectExtent b="0" l="0" r="0" t="0"/>
                <wp:wrapTopAndBottom distB="0" distT="0"/>
                <wp:docPr id="16"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6327140" cy="12700"/>
                        </a:xfrm>
                        <a:prstGeom prst="rect"/>
                        <a:ln/>
                      </pic:spPr>
                    </pic:pic>
                  </a:graphicData>
                </a:graphic>
              </wp:anchor>
            </w:drawing>
          </mc:Fallback>
        </mc:AlternateContent>
      </w:r>
    </w:p>
    <w:p w14:paraId="6B030663" w14:textId="77777777" w:rsidR="00C40AC9" w:rsidRDefault="00C40AC9" w:rsidP="00C40AC9">
      <w:pPr>
        <w:pStyle w:val="Heading1"/>
        <w:spacing w:line="272" w:lineRule="auto"/>
        <w:ind w:left="360" w:firstLine="283"/>
      </w:pPr>
    </w:p>
    <w:p w14:paraId="00000087" w14:textId="79B68B18" w:rsidR="009D13CE" w:rsidRDefault="00000000" w:rsidP="00C40AC9">
      <w:pPr>
        <w:pStyle w:val="Heading1"/>
        <w:spacing w:line="272" w:lineRule="auto"/>
        <w:ind w:left="360" w:firstLine="283"/>
      </w:pPr>
      <w:r>
        <w:t>To be completed by the instructor’s Chair:</w:t>
      </w:r>
    </w:p>
    <w:p w14:paraId="00000088" w14:textId="77777777" w:rsidR="009D13CE" w:rsidRDefault="009D13CE" w:rsidP="00C40AC9">
      <w:pPr>
        <w:spacing w:before="9"/>
        <w:ind w:left="360"/>
        <w:rPr>
          <w:sz w:val="24"/>
          <w:szCs w:val="24"/>
        </w:rPr>
      </w:pPr>
    </w:p>
    <w:p w14:paraId="00000089" w14:textId="77777777" w:rsidR="009D13CE" w:rsidRDefault="00000000" w:rsidP="00C40AC9">
      <w:pPr>
        <w:spacing w:before="9"/>
        <w:ind w:left="360"/>
        <w:rPr>
          <w:sz w:val="24"/>
          <w:szCs w:val="24"/>
        </w:rPr>
      </w:pPr>
      <w:r>
        <w:rPr>
          <w:sz w:val="24"/>
          <w:szCs w:val="24"/>
        </w:rPr>
        <w:t>Chair’s First and Last Name:___________________________________________</w:t>
      </w:r>
    </w:p>
    <w:p w14:paraId="0000008A" w14:textId="77777777" w:rsidR="009D13CE" w:rsidRDefault="009D13CE" w:rsidP="00C40AC9">
      <w:pPr>
        <w:pBdr>
          <w:top w:val="nil"/>
          <w:left w:val="nil"/>
          <w:bottom w:val="nil"/>
          <w:right w:val="nil"/>
          <w:between w:val="nil"/>
        </w:pBdr>
        <w:spacing w:before="8"/>
        <w:ind w:left="360"/>
        <w:rPr>
          <w:color w:val="000000"/>
          <w:sz w:val="17"/>
          <w:szCs w:val="17"/>
        </w:rPr>
      </w:pPr>
    </w:p>
    <w:p w14:paraId="0000008B" w14:textId="77777777" w:rsidR="009D13CE" w:rsidRDefault="00000000" w:rsidP="00C40AC9">
      <w:pPr>
        <w:tabs>
          <w:tab w:val="left" w:pos="1420"/>
        </w:tabs>
        <w:spacing w:before="90"/>
        <w:ind w:left="360"/>
        <w:rPr>
          <w:sz w:val="24"/>
          <w:szCs w:val="24"/>
        </w:rPr>
      </w:pPr>
      <w:r>
        <w:rPr>
          <w:sz w:val="24"/>
          <w:szCs w:val="24"/>
          <w:u w:val="single"/>
        </w:rPr>
        <w:t xml:space="preserve"> </w:t>
      </w:r>
      <w:r>
        <w:rPr>
          <w:sz w:val="24"/>
          <w:szCs w:val="24"/>
          <w:u w:val="single"/>
        </w:rPr>
        <w:tab/>
      </w:r>
      <w:r>
        <w:rPr>
          <w:sz w:val="24"/>
          <w:szCs w:val="24"/>
        </w:rPr>
        <w:t>I approve</w:t>
      </w:r>
    </w:p>
    <w:p w14:paraId="0000008C" w14:textId="77777777" w:rsidR="009D13CE" w:rsidRDefault="00000000" w:rsidP="00C40AC9">
      <w:pPr>
        <w:tabs>
          <w:tab w:val="left" w:pos="1420"/>
        </w:tabs>
        <w:spacing w:before="9" w:line="246" w:lineRule="auto"/>
        <w:ind w:left="360" w:right="168"/>
        <w:rPr>
          <w:sz w:val="24"/>
          <w:szCs w:val="24"/>
        </w:rPr>
      </w:pPr>
      <w:r>
        <w:rPr>
          <w:sz w:val="24"/>
          <w:szCs w:val="24"/>
          <w:u w:val="single"/>
        </w:rPr>
        <w:t xml:space="preserve"> </w:t>
      </w:r>
      <w:r>
        <w:rPr>
          <w:sz w:val="24"/>
          <w:szCs w:val="24"/>
          <w:u w:val="single"/>
        </w:rPr>
        <w:tab/>
      </w:r>
      <w:r>
        <w:rPr>
          <w:sz w:val="24"/>
          <w:szCs w:val="24"/>
        </w:rPr>
        <w:t>I acknowledge that, although the course will be scheduled by the IDSP director, it will be entered into the FACCOMP by my department.</w:t>
      </w:r>
    </w:p>
    <w:p w14:paraId="0000008D" w14:textId="77777777" w:rsidR="009D13CE" w:rsidRDefault="009D13CE" w:rsidP="00C40AC9">
      <w:pPr>
        <w:pBdr>
          <w:top w:val="nil"/>
          <w:left w:val="nil"/>
          <w:bottom w:val="nil"/>
          <w:right w:val="nil"/>
          <w:between w:val="nil"/>
        </w:pBdr>
        <w:spacing w:before="11"/>
        <w:ind w:left="360"/>
        <w:rPr>
          <w:color w:val="000000"/>
          <w:sz w:val="24"/>
          <w:szCs w:val="24"/>
        </w:rPr>
      </w:pPr>
    </w:p>
    <w:p w14:paraId="0000008E" w14:textId="77777777" w:rsidR="009D13CE" w:rsidRDefault="00000000" w:rsidP="00C40AC9">
      <w:pPr>
        <w:tabs>
          <w:tab w:val="left" w:pos="7668"/>
        </w:tabs>
        <w:ind w:left="360"/>
      </w:pPr>
      <w:r>
        <w:rPr>
          <w:sz w:val="24"/>
          <w:szCs w:val="24"/>
        </w:rPr>
        <w:t xml:space="preserve">Chair’s Signature: ___________________________________________ </w:t>
      </w:r>
      <w:r>
        <w:rPr>
          <w:sz w:val="24"/>
          <w:szCs w:val="24"/>
        </w:rPr>
        <w:tab/>
        <w:t>Date:</w:t>
      </w:r>
      <w:r>
        <w:t xml:space="preserve"> _______________</w:t>
      </w:r>
    </w:p>
    <w:p w14:paraId="0000008F" w14:textId="77777777" w:rsidR="009D13CE" w:rsidRDefault="009D13CE">
      <w:pPr>
        <w:pStyle w:val="Heading1"/>
        <w:spacing w:line="272" w:lineRule="auto"/>
        <w:ind w:firstLine="283"/>
      </w:pPr>
      <w:bookmarkStart w:id="1" w:name="_heading=h.ay7m2dvci7zg" w:colFirst="0" w:colLast="0"/>
      <w:bookmarkEnd w:id="1"/>
    </w:p>
    <w:p w14:paraId="00000090" w14:textId="77777777" w:rsidR="009D13CE" w:rsidRDefault="00000000">
      <w:pPr>
        <w:ind w:left="270" w:right="390"/>
      </w:pPr>
      <w:r>
        <w:t>_____________________________________________________________________________________________</w:t>
      </w:r>
    </w:p>
    <w:p w14:paraId="00000091" w14:textId="77777777" w:rsidR="009D13CE" w:rsidRDefault="009D13CE">
      <w:pPr>
        <w:rPr>
          <w:b/>
          <w:sz w:val="24"/>
          <w:szCs w:val="24"/>
        </w:rPr>
      </w:pPr>
    </w:p>
    <w:p w14:paraId="00000092" w14:textId="77777777" w:rsidR="009D13CE" w:rsidRDefault="00000000">
      <w:pPr>
        <w:ind w:left="270"/>
        <w:rPr>
          <w:b/>
          <w:sz w:val="24"/>
          <w:szCs w:val="24"/>
        </w:rPr>
      </w:pPr>
      <w:r>
        <w:rPr>
          <w:b/>
          <w:sz w:val="24"/>
          <w:szCs w:val="24"/>
        </w:rPr>
        <w:t>To be completed by the instructor’s Dean:</w:t>
      </w:r>
    </w:p>
    <w:p w14:paraId="00000093" w14:textId="77777777" w:rsidR="009D13CE" w:rsidRDefault="009D13CE">
      <w:pPr>
        <w:spacing w:before="9"/>
        <w:ind w:left="283"/>
        <w:rPr>
          <w:sz w:val="24"/>
          <w:szCs w:val="24"/>
        </w:rPr>
      </w:pPr>
    </w:p>
    <w:p w14:paraId="00000094" w14:textId="77777777" w:rsidR="009D13CE" w:rsidRDefault="00000000">
      <w:pPr>
        <w:spacing w:before="9"/>
        <w:ind w:left="283"/>
        <w:rPr>
          <w:sz w:val="17"/>
          <w:szCs w:val="17"/>
        </w:rPr>
      </w:pPr>
      <w:r>
        <w:rPr>
          <w:sz w:val="24"/>
          <w:szCs w:val="24"/>
        </w:rPr>
        <w:t xml:space="preserve">Dean’s First and Last Name:___________________________________________ </w:t>
      </w:r>
    </w:p>
    <w:p w14:paraId="00000095" w14:textId="77777777" w:rsidR="009D13CE" w:rsidRDefault="009D13CE">
      <w:pPr>
        <w:spacing w:before="11"/>
        <w:rPr>
          <w:sz w:val="24"/>
          <w:szCs w:val="24"/>
        </w:rPr>
      </w:pPr>
    </w:p>
    <w:p w14:paraId="00000096" w14:textId="77777777" w:rsidR="009D13CE" w:rsidRDefault="00000000">
      <w:pPr>
        <w:tabs>
          <w:tab w:val="left" w:pos="7668"/>
        </w:tabs>
        <w:ind w:left="283"/>
        <w:rPr>
          <w:sz w:val="24"/>
          <w:szCs w:val="24"/>
        </w:rPr>
      </w:pPr>
      <w:r>
        <w:rPr>
          <w:sz w:val="24"/>
          <w:szCs w:val="24"/>
        </w:rPr>
        <w:t>Signature: ___________________________________________________ Date: ___________</w:t>
      </w:r>
    </w:p>
    <w:p w14:paraId="00000097" w14:textId="77777777" w:rsidR="009D13CE" w:rsidRDefault="00000000">
      <w:pPr>
        <w:spacing w:before="68" w:line="254" w:lineRule="auto"/>
        <w:ind w:left="3161" w:right="660" w:hanging="2621"/>
        <w:jc w:val="center"/>
        <w:rPr>
          <w:b/>
          <w:sz w:val="32"/>
          <w:szCs w:val="32"/>
        </w:rPr>
      </w:pPr>
      <w:r>
        <w:br w:type="page"/>
      </w:r>
    </w:p>
    <w:p w14:paraId="00000098" w14:textId="6087BE75" w:rsidR="009D13CE" w:rsidRDefault="001F3D43">
      <w:pPr>
        <w:spacing w:before="68" w:line="254" w:lineRule="auto"/>
        <w:ind w:left="3161" w:right="660" w:hanging="2621"/>
        <w:jc w:val="center"/>
        <w:rPr>
          <w:b/>
          <w:sz w:val="32"/>
          <w:szCs w:val="32"/>
        </w:rPr>
      </w:pPr>
      <w:r>
        <w:rPr>
          <w:b/>
          <w:sz w:val="32"/>
          <w:szCs w:val="32"/>
        </w:rPr>
        <w:lastRenderedPageBreak/>
        <w:t xml:space="preserve">SAMPLE SYLLABUS </w:t>
      </w:r>
      <w:r w:rsidR="00000000">
        <w:rPr>
          <w:b/>
          <w:sz w:val="32"/>
          <w:szCs w:val="32"/>
        </w:rPr>
        <w:t>First-Year Seminar</w:t>
      </w:r>
    </w:p>
    <w:p w14:paraId="00000099" w14:textId="77777777" w:rsidR="009D13CE" w:rsidRDefault="00000000">
      <w:pPr>
        <w:spacing w:before="68" w:line="254" w:lineRule="auto"/>
        <w:ind w:left="540" w:right="660"/>
        <w:jc w:val="center"/>
        <w:rPr>
          <w:b/>
          <w:sz w:val="32"/>
          <w:szCs w:val="32"/>
        </w:rPr>
      </w:pPr>
      <w:r>
        <w:rPr>
          <w:b/>
          <w:sz w:val="32"/>
          <w:szCs w:val="32"/>
        </w:rPr>
        <w:t>FYSE 101, Number, and Section</w:t>
      </w:r>
    </w:p>
    <w:p w14:paraId="0000009A" w14:textId="77777777" w:rsidR="009D13CE" w:rsidRDefault="009D13CE">
      <w:pPr>
        <w:spacing w:before="68" w:line="254" w:lineRule="auto"/>
        <w:ind w:left="540" w:right="3359"/>
        <w:rPr>
          <w:b/>
          <w:sz w:val="32"/>
          <w:szCs w:val="32"/>
        </w:rPr>
      </w:pPr>
    </w:p>
    <w:p w14:paraId="0000009B" w14:textId="77777777" w:rsidR="009D13CE" w:rsidRDefault="00000000">
      <w:pPr>
        <w:pStyle w:val="Heading2"/>
        <w:ind w:firstLine="500"/>
        <w:jc w:val="both"/>
      </w:pPr>
      <w:r>
        <w:t>Catalog Description</w:t>
      </w:r>
    </w:p>
    <w:p w14:paraId="0000009C" w14:textId="72BF1237" w:rsidR="009D13CE" w:rsidRDefault="00000000">
      <w:pPr>
        <w:pBdr>
          <w:top w:val="nil"/>
          <w:left w:val="nil"/>
          <w:bottom w:val="nil"/>
          <w:right w:val="nil"/>
          <w:between w:val="nil"/>
        </w:pBdr>
        <w:spacing w:before="17" w:line="256" w:lineRule="auto"/>
        <w:ind w:left="500" w:right="700"/>
        <w:jc w:val="both"/>
        <w:rPr>
          <w:color w:val="000000"/>
        </w:rPr>
      </w:pPr>
      <w:r>
        <w:rPr>
          <w:color w:val="000000"/>
        </w:rPr>
        <w:t>In this first-year seminar, students will explore a specific topic, theme or approach with a New York Tech full-time faculty member. The content of the course will vary from instructor to instructor. For individual course descriptions, visit the FYSE 101 webpage.</w:t>
      </w:r>
      <w:r w:rsidR="001F3D43">
        <w:rPr>
          <w:color w:val="000000"/>
        </w:rPr>
        <w:t xml:space="preserve"> </w:t>
      </w:r>
    </w:p>
    <w:p w14:paraId="0000009D" w14:textId="77777777" w:rsidR="009D13CE" w:rsidRDefault="009D13CE">
      <w:pPr>
        <w:pBdr>
          <w:top w:val="nil"/>
          <w:left w:val="nil"/>
          <w:bottom w:val="nil"/>
          <w:right w:val="nil"/>
          <w:between w:val="nil"/>
        </w:pBdr>
        <w:spacing w:before="3"/>
        <w:rPr>
          <w:color w:val="000000"/>
          <w:sz w:val="23"/>
          <w:szCs w:val="23"/>
        </w:rPr>
      </w:pPr>
    </w:p>
    <w:p w14:paraId="0000009E" w14:textId="77777777" w:rsidR="009D13CE" w:rsidRDefault="00000000">
      <w:pPr>
        <w:pStyle w:val="Heading2"/>
        <w:ind w:firstLine="500"/>
        <w:jc w:val="both"/>
      </w:pPr>
      <w:r>
        <w:t>Instructor Information</w:t>
      </w:r>
    </w:p>
    <w:p w14:paraId="0000009F" w14:textId="77777777" w:rsidR="009D13CE" w:rsidRDefault="009D13CE">
      <w:pPr>
        <w:pBdr>
          <w:top w:val="nil"/>
          <w:left w:val="nil"/>
          <w:bottom w:val="nil"/>
          <w:right w:val="nil"/>
          <w:between w:val="nil"/>
        </w:pBdr>
        <w:rPr>
          <w:b/>
          <w:color w:val="000000"/>
          <w:sz w:val="25"/>
          <w:szCs w:val="25"/>
        </w:rPr>
      </w:pPr>
    </w:p>
    <w:p w14:paraId="000000A0" w14:textId="77777777" w:rsidR="009D13CE" w:rsidRDefault="00000000">
      <w:pPr>
        <w:ind w:left="500"/>
        <w:rPr>
          <w:i/>
        </w:rPr>
      </w:pPr>
      <w:r>
        <w:rPr>
          <w:i/>
        </w:rPr>
        <w:t>Instructor:</w:t>
      </w:r>
    </w:p>
    <w:p w14:paraId="000000A1" w14:textId="77777777" w:rsidR="009D13CE" w:rsidRDefault="00000000">
      <w:pPr>
        <w:spacing w:before="17"/>
        <w:ind w:left="500"/>
        <w:rPr>
          <w:i/>
        </w:rPr>
      </w:pPr>
      <w:r>
        <w:rPr>
          <w:i/>
        </w:rPr>
        <w:t>Office Location:</w:t>
      </w:r>
    </w:p>
    <w:p w14:paraId="000000A2" w14:textId="77777777" w:rsidR="009D13CE" w:rsidRDefault="00000000">
      <w:pPr>
        <w:spacing w:before="17"/>
        <w:ind w:left="500"/>
        <w:rPr>
          <w:i/>
        </w:rPr>
      </w:pPr>
      <w:r>
        <w:rPr>
          <w:i/>
        </w:rPr>
        <w:t>Telephone:</w:t>
      </w:r>
    </w:p>
    <w:p w14:paraId="000000A3" w14:textId="77777777" w:rsidR="009D13CE" w:rsidRDefault="00000000">
      <w:pPr>
        <w:spacing w:before="17"/>
        <w:ind w:left="500"/>
        <w:rPr>
          <w:i/>
        </w:rPr>
      </w:pPr>
      <w:r>
        <w:rPr>
          <w:i/>
        </w:rPr>
        <w:t>E-mail:</w:t>
      </w:r>
    </w:p>
    <w:p w14:paraId="000000A4" w14:textId="77777777" w:rsidR="009D13CE" w:rsidRDefault="00000000">
      <w:pPr>
        <w:spacing w:before="17"/>
        <w:ind w:left="500"/>
      </w:pPr>
      <w:r>
        <w:rPr>
          <w:i/>
        </w:rPr>
        <w:t xml:space="preserve">Website: </w:t>
      </w:r>
      <w:r>
        <w:t>Canvas</w:t>
      </w:r>
    </w:p>
    <w:p w14:paraId="000000A5" w14:textId="77777777" w:rsidR="009D13CE" w:rsidRDefault="00000000">
      <w:pPr>
        <w:spacing w:before="17"/>
        <w:ind w:left="500"/>
        <w:rPr>
          <w:i/>
        </w:rPr>
      </w:pPr>
      <w:r>
        <w:rPr>
          <w:i/>
        </w:rPr>
        <w:t>Office hours:</w:t>
      </w:r>
    </w:p>
    <w:p w14:paraId="000000A6" w14:textId="77777777" w:rsidR="009D13CE" w:rsidRDefault="009D13CE">
      <w:pPr>
        <w:pBdr>
          <w:top w:val="nil"/>
          <w:left w:val="nil"/>
          <w:bottom w:val="nil"/>
          <w:right w:val="nil"/>
          <w:between w:val="nil"/>
        </w:pBdr>
        <w:rPr>
          <w:i/>
          <w:color w:val="000000"/>
          <w:sz w:val="24"/>
          <w:szCs w:val="24"/>
        </w:rPr>
      </w:pPr>
    </w:p>
    <w:p w14:paraId="000000A7" w14:textId="77777777" w:rsidR="009D13CE" w:rsidRDefault="009D13CE">
      <w:pPr>
        <w:pBdr>
          <w:top w:val="nil"/>
          <w:left w:val="nil"/>
          <w:bottom w:val="nil"/>
          <w:right w:val="nil"/>
          <w:between w:val="nil"/>
        </w:pBdr>
        <w:spacing w:before="9"/>
        <w:rPr>
          <w:i/>
          <w:color w:val="000000"/>
          <w:sz w:val="21"/>
          <w:szCs w:val="21"/>
        </w:rPr>
      </w:pPr>
    </w:p>
    <w:p w14:paraId="000000A8" w14:textId="77777777" w:rsidR="009D13CE" w:rsidRDefault="00000000">
      <w:pPr>
        <w:pStyle w:val="Heading2"/>
        <w:spacing w:before="1"/>
        <w:ind w:firstLine="500"/>
      </w:pPr>
      <w:r>
        <w:t>Course information</w:t>
      </w:r>
    </w:p>
    <w:p w14:paraId="000000A9" w14:textId="77777777" w:rsidR="009D13CE" w:rsidRDefault="009D13CE">
      <w:pPr>
        <w:pBdr>
          <w:top w:val="nil"/>
          <w:left w:val="nil"/>
          <w:bottom w:val="nil"/>
          <w:right w:val="nil"/>
          <w:between w:val="nil"/>
        </w:pBdr>
        <w:spacing w:before="11"/>
        <w:rPr>
          <w:b/>
          <w:color w:val="000000"/>
          <w:sz w:val="24"/>
          <w:szCs w:val="24"/>
        </w:rPr>
      </w:pPr>
    </w:p>
    <w:p w14:paraId="000000AA" w14:textId="77777777" w:rsidR="009D13CE" w:rsidRDefault="00000000">
      <w:pPr>
        <w:ind w:left="500"/>
        <w:rPr>
          <w:i/>
        </w:rPr>
      </w:pPr>
      <w:r>
        <w:rPr>
          <w:i/>
        </w:rPr>
        <w:t>Term and date:</w:t>
      </w:r>
    </w:p>
    <w:p w14:paraId="000000AB" w14:textId="4DE9C8B6" w:rsidR="009D13CE" w:rsidRDefault="00000000">
      <w:pPr>
        <w:tabs>
          <w:tab w:val="left" w:pos="3546"/>
        </w:tabs>
        <w:spacing w:before="17"/>
        <w:ind w:left="500"/>
        <w:rPr>
          <w:b/>
        </w:rPr>
      </w:pPr>
      <w:r>
        <w:rPr>
          <w:i/>
        </w:rPr>
        <w:t>Course number and section:</w:t>
      </w:r>
      <w:r w:rsidR="001F3D43">
        <w:rPr>
          <w:i/>
        </w:rPr>
        <w:t xml:space="preserve"> </w:t>
      </w:r>
      <w:r w:rsidR="001F3D43">
        <w:rPr>
          <w:iCs/>
        </w:rPr>
        <w:t>FYSE 101</w:t>
      </w:r>
      <w:r>
        <w:rPr>
          <w:i/>
        </w:rPr>
        <w:tab/>
        <w:t xml:space="preserve">Credits: </w:t>
      </w:r>
      <w:r>
        <w:rPr>
          <w:b/>
        </w:rPr>
        <w:t>3 credits</w:t>
      </w:r>
    </w:p>
    <w:p w14:paraId="000000AC" w14:textId="77777777" w:rsidR="009D13CE" w:rsidRDefault="00000000">
      <w:pPr>
        <w:spacing w:before="17"/>
        <w:ind w:left="500"/>
        <w:rPr>
          <w:i/>
        </w:rPr>
      </w:pPr>
      <w:r>
        <w:rPr>
          <w:i/>
        </w:rPr>
        <w:t>Meeting times:</w:t>
      </w:r>
    </w:p>
    <w:p w14:paraId="000000AD" w14:textId="77777777" w:rsidR="009D13CE" w:rsidRDefault="00000000">
      <w:pPr>
        <w:spacing w:before="17"/>
        <w:ind w:left="500"/>
        <w:rPr>
          <w:i/>
        </w:rPr>
      </w:pPr>
      <w:r>
        <w:rPr>
          <w:i/>
        </w:rPr>
        <w:t>Building and room number:</w:t>
      </w:r>
    </w:p>
    <w:p w14:paraId="000000AE" w14:textId="77777777" w:rsidR="009D13CE" w:rsidRDefault="00000000">
      <w:pPr>
        <w:spacing w:before="17"/>
        <w:ind w:left="500"/>
        <w:rPr>
          <w:b/>
        </w:rPr>
      </w:pPr>
      <w:r>
        <w:rPr>
          <w:i/>
        </w:rPr>
        <w:t xml:space="preserve">Prerequisites and co-requisites: </w:t>
      </w:r>
      <w:r>
        <w:rPr>
          <w:b/>
        </w:rPr>
        <w:t>none</w:t>
      </w:r>
    </w:p>
    <w:p w14:paraId="000000AF" w14:textId="77777777" w:rsidR="009D13CE" w:rsidRDefault="009D13CE">
      <w:pPr>
        <w:pBdr>
          <w:top w:val="nil"/>
          <w:left w:val="nil"/>
          <w:bottom w:val="nil"/>
          <w:right w:val="nil"/>
          <w:between w:val="nil"/>
        </w:pBdr>
        <w:spacing w:before="11"/>
        <w:rPr>
          <w:b/>
          <w:color w:val="000000"/>
          <w:sz w:val="24"/>
          <w:szCs w:val="24"/>
        </w:rPr>
      </w:pPr>
    </w:p>
    <w:p w14:paraId="000000B0" w14:textId="77777777" w:rsidR="009D13CE" w:rsidRDefault="00000000">
      <w:pPr>
        <w:pStyle w:val="Heading2"/>
        <w:ind w:firstLine="500"/>
      </w:pPr>
      <w:r>
        <w:t>Required texts (including ISBN numbers)</w:t>
      </w:r>
    </w:p>
    <w:p w14:paraId="000000B1" w14:textId="77777777" w:rsidR="009D13CE" w:rsidRDefault="00000000">
      <w:pPr>
        <w:pBdr>
          <w:top w:val="nil"/>
          <w:left w:val="nil"/>
          <w:bottom w:val="nil"/>
          <w:right w:val="nil"/>
          <w:between w:val="nil"/>
        </w:pBdr>
        <w:spacing w:before="17"/>
        <w:ind w:left="500"/>
        <w:rPr>
          <w:color w:val="000000"/>
        </w:rPr>
      </w:pPr>
      <w:r>
        <w:rPr>
          <w:color w:val="000000"/>
        </w:rPr>
        <w:t>TBD by instructor</w:t>
      </w:r>
    </w:p>
    <w:p w14:paraId="000000B2" w14:textId="77777777" w:rsidR="009D13CE" w:rsidRDefault="009D13CE">
      <w:pPr>
        <w:pBdr>
          <w:top w:val="nil"/>
          <w:left w:val="nil"/>
          <w:bottom w:val="nil"/>
          <w:right w:val="nil"/>
          <w:between w:val="nil"/>
        </w:pBdr>
        <w:spacing w:before="11"/>
        <w:rPr>
          <w:color w:val="000000"/>
          <w:sz w:val="24"/>
          <w:szCs w:val="24"/>
        </w:rPr>
      </w:pPr>
    </w:p>
    <w:p w14:paraId="000000B3" w14:textId="77777777" w:rsidR="009D13CE" w:rsidRDefault="00000000">
      <w:pPr>
        <w:pStyle w:val="Heading2"/>
        <w:ind w:firstLine="500"/>
      </w:pPr>
      <w:r>
        <w:t>Other required items</w:t>
      </w:r>
    </w:p>
    <w:p w14:paraId="000000B4" w14:textId="77777777" w:rsidR="009D13CE" w:rsidRDefault="00000000">
      <w:pPr>
        <w:pBdr>
          <w:top w:val="nil"/>
          <w:left w:val="nil"/>
          <w:bottom w:val="nil"/>
          <w:right w:val="nil"/>
          <w:between w:val="nil"/>
        </w:pBdr>
        <w:spacing w:before="17"/>
        <w:ind w:left="500"/>
        <w:rPr>
          <w:color w:val="000000"/>
        </w:rPr>
      </w:pPr>
      <w:r>
        <w:rPr>
          <w:color w:val="000000"/>
        </w:rPr>
        <w:t>TBD by instructor</w:t>
      </w:r>
    </w:p>
    <w:p w14:paraId="000000B5" w14:textId="77777777" w:rsidR="009D13CE" w:rsidRDefault="009D13CE">
      <w:pPr>
        <w:pBdr>
          <w:top w:val="nil"/>
          <w:left w:val="nil"/>
          <w:bottom w:val="nil"/>
          <w:right w:val="nil"/>
          <w:between w:val="nil"/>
        </w:pBdr>
        <w:spacing w:before="4"/>
        <w:rPr>
          <w:color w:val="000000"/>
        </w:rPr>
      </w:pPr>
    </w:p>
    <w:p w14:paraId="000000B6" w14:textId="77777777" w:rsidR="009D13CE" w:rsidRDefault="00000000">
      <w:pPr>
        <w:pStyle w:val="Heading2"/>
        <w:ind w:firstLine="500"/>
      </w:pPr>
      <w:r>
        <w:t>Course introduction</w:t>
      </w:r>
    </w:p>
    <w:p w14:paraId="000000B7" w14:textId="77777777" w:rsidR="009D13CE" w:rsidRDefault="00000000">
      <w:pPr>
        <w:pBdr>
          <w:top w:val="nil"/>
          <w:left w:val="nil"/>
          <w:bottom w:val="nil"/>
          <w:right w:val="nil"/>
          <w:between w:val="nil"/>
        </w:pBdr>
        <w:spacing w:before="17"/>
        <w:ind w:left="500"/>
        <w:rPr>
          <w:color w:val="000000"/>
        </w:rPr>
      </w:pPr>
      <w:r>
        <w:rPr>
          <w:color w:val="000000"/>
        </w:rPr>
        <w:t>TBD by instructor</w:t>
      </w:r>
    </w:p>
    <w:p w14:paraId="000000B8" w14:textId="77777777" w:rsidR="009D13CE" w:rsidRDefault="009D13CE">
      <w:pPr>
        <w:pBdr>
          <w:top w:val="nil"/>
          <w:left w:val="nil"/>
          <w:bottom w:val="nil"/>
          <w:right w:val="nil"/>
          <w:between w:val="nil"/>
        </w:pBdr>
        <w:spacing w:before="4"/>
        <w:rPr>
          <w:color w:val="000000"/>
        </w:rPr>
      </w:pPr>
    </w:p>
    <w:p w14:paraId="000000B9" w14:textId="77777777" w:rsidR="009D13CE" w:rsidRDefault="00000000">
      <w:pPr>
        <w:pStyle w:val="Heading2"/>
        <w:ind w:firstLine="500"/>
      </w:pPr>
      <w:r>
        <w:t>Student learning outcomes and methods of assessment</w:t>
      </w:r>
    </w:p>
    <w:p w14:paraId="000000BA" w14:textId="77777777" w:rsidR="009D13CE" w:rsidRDefault="009D13CE">
      <w:pPr>
        <w:pBdr>
          <w:top w:val="nil"/>
          <w:left w:val="nil"/>
          <w:bottom w:val="nil"/>
          <w:right w:val="nil"/>
          <w:between w:val="nil"/>
        </w:pBdr>
        <w:spacing w:before="11"/>
        <w:rPr>
          <w:b/>
          <w:color w:val="000000"/>
          <w:sz w:val="24"/>
          <w:szCs w:val="24"/>
        </w:rPr>
      </w:pPr>
    </w:p>
    <w:p w14:paraId="000000BB" w14:textId="77777777" w:rsidR="009D13CE" w:rsidRDefault="00000000">
      <w:pPr>
        <w:pBdr>
          <w:top w:val="nil"/>
          <w:left w:val="nil"/>
          <w:bottom w:val="nil"/>
          <w:right w:val="nil"/>
          <w:between w:val="nil"/>
        </w:pBdr>
        <w:ind w:left="500"/>
        <w:rPr>
          <w:color w:val="000000"/>
        </w:rPr>
      </w:pPr>
      <w:r>
        <w:rPr>
          <w:color w:val="000000"/>
        </w:rPr>
        <w:t>Upon successful completion of this course, students will be able to:</w:t>
      </w:r>
    </w:p>
    <w:p w14:paraId="000000BC" w14:textId="77777777" w:rsidR="009D13CE" w:rsidRDefault="009D13CE">
      <w:pPr>
        <w:pBdr>
          <w:top w:val="nil"/>
          <w:left w:val="nil"/>
          <w:bottom w:val="nil"/>
          <w:right w:val="nil"/>
          <w:between w:val="nil"/>
        </w:pBdr>
        <w:spacing w:before="4"/>
        <w:rPr>
          <w:color w:val="000000"/>
        </w:rPr>
      </w:pPr>
    </w:p>
    <w:p w14:paraId="000000BD" w14:textId="77777777" w:rsidR="009D13CE" w:rsidRDefault="00000000">
      <w:pPr>
        <w:numPr>
          <w:ilvl w:val="0"/>
          <w:numId w:val="3"/>
        </w:numPr>
        <w:pBdr>
          <w:top w:val="nil"/>
          <w:left w:val="nil"/>
          <w:bottom w:val="nil"/>
          <w:right w:val="nil"/>
          <w:between w:val="nil"/>
        </w:pBdr>
        <w:tabs>
          <w:tab w:val="left" w:pos="1220"/>
        </w:tabs>
        <w:spacing w:line="256" w:lineRule="auto"/>
        <w:ind w:right="1515"/>
      </w:pPr>
      <w:r>
        <w:rPr>
          <w:color w:val="000000"/>
        </w:rPr>
        <w:t>Acquire and apply various technological/electronic techniques for effective communications, presentations, public speaking and modes of learning.</w:t>
      </w:r>
    </w:p>
    <w:p w14:paraId="000000BE" w14:textId="77777777" w:rsidR="009D13CE" w:rsidRDefault="00000000">
      <w:pPr>
        <w:numPr>
          <w:ilvl w:val="0"/>
          <w:numId w:val="3"/>
        </w:numPr>
        <w:pBdr>
          <w:top w:val="nil"/>
          <w:left w:val="nil"/>
          <w:bottom w:val="nil"/>
          <w:right w:val="nil"/>
          <w:between w:val="nil"/>
        </w:pBdr>
        <w:tabs>
          <w:tab w:val="left" w:pos="1220"/>
        </w:tabs>
        <w:spacing w:line="252" w:lineRule="auto"/>
      </w:pPr>
      <w:r>
        <w:rPr>
          <w:color w:val="000000"/>
        </w:rPr>
        <w:t>Collaborate productively with peers, while attending to interpersonal dynamics, diversity, and equity.</w:t>
      </w:r>
    </w:p>
    <w:p w14:paraId="000000BF" w14:textId="77777777" w:rsidR="009D13CE" w:rsidRDefault="00000000">
      <w:pPr>
        <w:numPr>
          <w:ilvl w:val="0"/>
          <w:numId w:val="3"/>
        </w:numPr>
        <w:pBdr>
          <w:top w:val="nil"/>
          <w:left w:val="nil"/>
          <w:bottom w:val="nil"/>
          <w:right w:val="nil"/>
          <w:between w:val="nil"/>
        </w:pBdr>
        <w:tabs>
          <w:tab w:val="left" w:pos="1220"/>
        </w:tabs>
        <w:spacing w:before="17"/>
      </w:pPr>
      <w:r>
        <w:rPr>
          <w:color w:val="000000"/>
        </w:rPr>
        <w:t>Cultivate a growth mindset.</w:t>
      </w:r>
    </w:p>
    <w:p w14:paraId="000000C0" w14:textId="77777777" w:rsidR="009D13CE" w:rsidRDefault="009D13CE">
      <w:pPr>
        <w:pBdr>
          <w:top w:val="nil"/>
          <w:left w:val="nil"/>
          <w:bottom w:val="nil"/>
          <w:right w:val="nil"/>
          <w:between w:val="nil"/>
        </w:pBdr>
        <w:spacing w:before="4"/>
        <w:rPr>
          <w:color w:val="000000"/>
        </w:rPr>
      </w:pPr>
    </w:p>
    <w:p w14:paraId="000000C1" w14:textId="77777777" w:rsidR="009D13CE" w:rsidRDefault="00000000">
      <w:pPr>
        <w:pBdr>
          <w:top w:val="nil"/>
          <w:left w:val="nil"/>
          <w:bottom w:val="nil"/>
          <w:right w:val="nil"/>
          <w:between w:val="nil"/>
        </w:pBdr>
        <w:ind w:left="500"/>
        <w:rPr>
          <w:color w:val="000000"/>
        </w:rPr>
      </w:pPr>
      <w:r>
        <w:rPr>
          <w:color w:val="000000"/>
        </w:rPr>
        <w:t>Methods of assessment will include:</w:t>
      </w:r>
    </w:p>
    <w:p w14:paraId="000000C2" w14:textId="77777777" w:rsidR="009D13CE" w:rsidRDefault="00000000">
      <w:pPr>
        <w:numPr>
          <w:ilvl w:val="0"/>
          <w:numId w:val="2"/>
        </w:numPr>
        <w:pBdr>
          <w:top w:val="nil"/>
          <w:left w:val="nil"/>
          <w:bottom w:val="nil"/>
          <w:right w:val="nil"/>
          <w:between w:val="nil"/>
        </w:pBdr>
        <w:tabs>
          <w:tab w:val="left" w:pos="1220"/>
        </w:tabs>
        <w:spacing w:before="17"/>
      </w:pPr>
      <w:r>
        <w:rPr>
          <w:color w:val="000000"/>
        </w:rPr>
        <w:t>Oral presentation</w:t>
      </w:r>
    </w:p>
    <w:p w14:paraId="000000C3" w14:textId="43864BD6" w:rsidR="009D13CE" w:rsidRDefault="00480485">
      <w:pPr>
        <w:numPr>
          <w:ilvl w:val="0"/>
          <w:numId w:val="2"/>
        </w:numPr>
        <w:pBdr>
          <w:top w:val="nil"/>
          <w:left w:val="nil"/>
          <w:bottom w:val="nil"/>
          <w:right w:val="nil"/>
          <w:between w:val="nil"/>
        </w:pBdr>
        <w:tabs>
          <w:tab w:val="left" w:pos="1220"/>
        </w:tabs>
        <w:spacing w:before="17"/>
      </w:pPr>
      <w:r w:rsidRPr="001F3D43">
        <w:rPr>
          <w:color w:val="000000"/>
        </w:rPr>
        <w:t>Final Reflection Essay and/or other</w:t>
      </w:r>
      <w:r>
        <w:rPr>
          <w:color w:val="000000"/>
        </w:rPr>
        <w:t xml:space="preserve"> Brief Writing Project(s) (short responses/ discussion posts, essays, </w:t>
      </w:r>
      <w:r>
        <w:rPr>
          <w:color w:val="000000"/>
        </w:rPr>
        <w:lastRenderedPageBreak/>
        <w:t>reflection papers, newsletter).</w:t>
      </w:r>
    </w:p>
    <w:p w14:paraId="000000C4" w14:textId="77777777" w:rsidR="009D13CE" w:rsidRDefault="00000000">
      <w:pPr>
        <w:numPr>
          <w:ilvl w:val="0"/>
          <w:numId w:val="2"/>
        </w:numPr>
        <w:pBdr>
          <w:top w:val="nil"/>
          <w:left w:val="nil"/>
          <w:bottom w:val="nil"/>
          <w:right w:val="nil"/>
          <w:between w:val="nil"/>
        </w:pBdr>
        <w:tabs>
          <w:tab w:val="left" w:pos="1220"/>
        </w:tabs>
        <w:spacing w:before="17"/>
      </w:pPr>
      <w:r>
        <w:rPr>
          <w:color w:val="000000"/>
        </w:rPr>
        <w:t>Collaborative Project, including peer and self-assessment (samples and templates to be provided by CTL in a Canvas shell)</w:t>
      </w:r>
    </w:p>
    <w:p w14:paraId="000000C5" w14:textId="030ECD48" w:rsidR="009D13CE" w:rsidRDefault="00000000">
      <w:pPr>
        <w:numPr>
          <w:ilvl w:val="0"/>
          <w:numId w:val="2"/>
        </w:numPr>
        <w:pBdr>
          <w:top w:val="nil"/>
          <w:left w:val="nil"/>
          <w:bottom w:val="nil"/>
          <w:right w:val="nil"/>
          <w:between w:val="nil"/>
        </w:pBdr>
        <w:tabs>
          <w:tab w:val="left" w:pos="1220"/>
        </w:tabs>
        <w:spacing w:line="252" w:lineRule="auto"/>
      </w:pPr>
      <w:r>
        <w:rPr>
          <w:color w:val="000000"/>
        </w:rPr>
        <w:t xml:space="preserve">Metacognitive activities </w:t>
      </w:r>
    </w:p>
    <w:p w14:paraId="000000C6" w14:textId="77777777" w:rsidR="009D13CE" w:rsidRDefault="009D13CE">
      <w:pPr>
        <w:pBdr>
          <w:top w:val="nil"/>
          <w:left w:val="nil"/>
          <w:bottom w:val="nil"/>
          <w:right w:val="nil"/>
          <w:between w:val="nil"/>
        </w:pBdr>
        <w:spacing w:before="3"/>
        <w:rPr>
          <w:color w:val="000000"/>
        </w:rPr>
      </w:pPr>
    </w:p>
    <w:p w14:paraId="000000C7" w14:textId="77777777" w:rsidR="009D13CE" w:rsidRDefault="00000000">
      <w:pPr>
        <w:pStyle w:val="Heading2"/>
        <w:spacing w:before="1"/>
        <w:ind w:firstLine="500"/>
      </w:pPr>
      <w:r>
        <w:t>Description of assignments</w:t>
      </w:r>
    </w:p>
    <w:p w14:paraId="000000C8" w14:textId="77777777" w:rsidR="009D13CE" w:rsidRDefault="00000000">
      <w:pPr>
        <w:pBdr>
          <w:top w:val="nil"/>
          <w:left w:val="nil"/>
          <w:bottom w:val="nil"/>
          <w:right w:val="nil"/>
          <w:between w:val="nil"/>
        </w:pBdr>
        <w:spacing w:before="17"/>
        <w:ind w:left="500"/>
        <w:rPr>
          <w:color w:val="000000"/>
        </w:rPr>
      </w:pPr>
      <w:r>
        <w:rPr>
          <w:color w:val="000000"/>
        </w:rPr>
        <w:t>TBD by instructor</w:t>
      </w:r>
    </w:p>
    <w:p w14:paraId="000000C9" w14:textId="77777777" w:rsidR="009D13CE" w:rsidRDefault="009D13CE">
      <w:pPr>
        <w:pBdr>
          <w:top w:val="nil"/>
          <w:left w:val="nil"/>
          <w:bottom w:val="nil"/>
          <w:right w:val="nil"/>
          <w:between w:val="nil"/>
        </w:pBdr>
        <w:rPr>
          <w:color w:val="000000"/>
          <w:sz w:val="24"/>
          <w:szCs w:val="24"/>
        </w:rPr>
      </w:pPr>
    </w:p>
    <w:p w14:paraId="000000CA" w14:textId="77777777" w:rsidR="009D13CE" w:rsidRDefault="009D13CE">
      <w:pPr>
        <w:pBdr>
          <w:top w:val="nil"/>
          <w:left w:val="nil"/>
          <w:bottom w:val="nil"/>
          <w:right w:val="nil"/>
          <w:between w:val="nil"/>
        </w:pBdr>
        <w:spacing w:before="4"/>
        <w:rPr>
          <w:color w:val="000000"/>
          <w:sz w:val="24"/>
          <w:szCs w:val="24"/>
        </w:rPr>
      </w:pPr>
    </w:p>
    <w:p w14:paraId="000000CB" w14:textId="77777777" w:rsidR="009D13CE" w:rsidRDefault="00000000">
      <w:pPr>
        <w:pStyle w:val="Heading2"/>
        <w:spacing w:before="1"/>
        <w:ind w:firstLine="500"/>
      </w:pPr>
      <w:r>
        <w:t>Grading formula</w:t>
      </w:r>
    </w:p>
    <w:p w14:paraId="000000CC" w14:textId="77777777" w:rsidR="009D13CE" w:rsidRDefault="00000000">
      <w:pPr>
        <w:pBdr>
          <w:top w:val="nil"/>
          <w:left w:val="nil"/>
          <w:bottom w:val="nil"/>
          <w:right w:val="nil"/>
          <w:between w:val="nil"/>
        </w:pBdr>
        <w:spacing w:before="17"/>
        <w:ind w:left="500"/>
        <w:rPr>
          <w:color w:val="000000"/>
        </w:rPr>
      </w:pPr>
      <w:r>
        <w:rPr>
          <w:color w:val="000000"/>
        </w:rPr>
        <w:t>TBD by instructor</w:t>
      </w:r>
    </w:p>
    <w:p w14:paraId="000000CD" w14:textId="77777777" w:rsidR="009D13CE" w:rsidRDefault="009D13CE">
      <w:pPr>
        <w:pBdr>
          <w:top w:val="nil"/>
          <w:left w:val="nil"/>
          <w:bottom w:val="nil"/>
          <w:right w:val="nil"/>
          <w:between w:val="nil"/>
        </w:pBdr>
        <w:spacing w:before="4"/>
        <w:rPr>
          <w:color w:val="000000"/>
        </w:rPr>
      </w:pPr>
    </w:p>
    <w:p w14:paraId="000000CE" w14:textId="77777777" w:rsidR="009D13CE" w:rsidRDefault="00000000">
      <w:pPr>
        <w:pStyle w:val="Heading2"/>
        <w:ind w:firstLine="500"/>
      </w:pPr>
      <w:r>
        <w:t>Schedule of Dates and Topics</w:t>
      </w:r>
    </w:p>
    <w:p w14:paraId="000000CF" w14:textId="77777777" w:rsidR="009D13CE" w:rsidRDefault="00000000">
      <w:pPr>
        <w:pBdr>
          <w:top w:val="nil"/>
          <w:left w:val="nil"/>
          <w:bottom w:val="nil"/>
          <w:right w:val="nil"/>
          <w:between w:val="nil"/>
        </w:pBdr>
        <w:spacing w:before="17"/>
        <w:ind w:left="500"/>
        <w:rPr>
          <w:color w:val="000000"/>
        </w:rPr>
      </w:pPr>
      <w:r>
        <w:rPr>
          <w:color w:val="000000"/>
        </w:rPr>
        <w:t>TBD by instructor</w:t>
      </w:r>
    </w:p>
    <w:p w14:paraId="000000D0" w14:textId="77777777" w:rsidR="009D13CE" w:rsidRDefault="009D13CE">
      <w:pPr>
        <w:pBdr>
          <w:top w:val="nil"/>
          <w:left w:val="nil"/>
          <w:bottom w:val="nil"/>
          <w:right w:val="nil"/>
          <w:between w:val="nil"/>
        </w:pBdr>
        <w:spacing w:before="11"/>
        <w:rPr>
          <w:color w:val="000000"/>
          <w:sz w:val="24"/>
          <w:szCs w:val="24"/>
        </w:rPr>
      </w:pPr>
    </w:p>
    <w:p w14:paraId="000000D1" w14:textId="77777777" w:rsidR="009D13CE" w:rsidRDefault="00000000">
      <w:pPr>
        <w:pBdr>
          <w:top w:val="nil"/>
          <w:left w:val="nil"/>
          <w:bottom w:val="nil"/>
          <w:right w:val="nil"/>
          <w:between w:val="nil"/>
        </w:pBdr>
        <w:spacing w:line="256" w:lineRule="auto"/>
        <w:ind w:left="500" w:right="681"/>
        <w:rPr>
          <w:color w:val="000000"/>
        </w:rPr>
      </w:pPr>
      <w:r>
        <w:rPr>
          <w:color w:val="000000"/>
        </w:rPr>
        <w:t>The Schedule of Dates may be modified slightly during the semester. Any changes will be sent as Announcements that will be posted on Canvas and sent automatically to all students in the class via NYIT email.</w:t>
      </w:r>
    </w:p>
    <w:p w14:paraId="000000D2" w14:textId="77777777" w:rsidR="009D13CE" w:rsidRDefault="009D13CE">
      <w:pPr>
        <w:pBdr>
          <w:top w:val="nil"/>
          <w:left w:val="nil"/>
          <w:bottom w:val="nil"/>
          <w:right w:val="nil"/>
          <w:between w:val="nil"/>
        </w:pBdr>
        <w:spacing w:before="3"/>
        <w:rPr>
          <w:color w:val="000000"/>
          <w:sz w:val="23"/>
          <w:szCs w:val="23"/>
        </w:rPr>
      </w:pPr>
    </w:p>
    <w:p w14:paraId="000000D3" w14:textId="77777777" w:rsidR="009D13CE" w:rsidRDefault="00000000">
      <w:pPr>
        <w:pStyle w:val="Heading2"/>
        <w:ind w:firstLine="500"/>
      </w:pPr>
      <w:r>
        <w:t>Exams and Quizzes</w:t>
      </w:r>
    </w:p>
    <w:p w14:paraId="000000D4" w14:textId="77777777" w:rsidR="009D13CE" w:rsidRDefault="009D13CE">
      <w:pPr>
        <w:pBdr>
          <w:top w:val="nil"/>
          <w:left w:val="nil"/>
          <w:bottom w:val="nil"/>
          <w:right w:val="nil"/>
          <w:between w:val="nil"/>
        </w:pBdr>
        <w:rPr>
          <w:b/>
          <w:color w:val="000000"/>
          <w:sz w:val="25"/>
          <w:szCs w:val="25"/>
        </w:rPr>
      </w:pPr>
    </w:p>
    <w:p w14:paraId="000000D5" w14:textId="77777777" w:rsidR="009D13CE" w:rsidRDefault="00000000">
      <w:pPr>
        <w:pBdr>
          <w:top w:val="nil"/>
          <w:left w:val="nil"/>
          <w:bottom w:val="nil"/>
          <w:right w:val="nil"/>
          <w:between w:val="nil"/>
        </w:pBdr>
        <w:ind w:left="500"/>
        <w:rPr>
          <w:color w:val="000000"/>
        </w:rPr>
      </w:pPr>
      <w:r>
        <w:rPr>
          <w:color w:val="000000"/>
        </w:rPr>
        <w:t>TBD by instructor</w:t>
      </w:r>
    </w:p>
    <w:p w14:paraId="000000D6" w14:textId="77777777" w:rsidR="009D13CE" w:rsidRDefault="009D13CE">
      <w:pPr>
        <w:pBdr>
          <w:top w:val="nil"/>
          <w:left w:val="nil"/>
          <w:bottom w:val="nil"/>
          <w:right w:val="nil"/>
          <w:between w:val="nil"/>
        </w:pBdr>
        <w:spacing w:before="11"/>
        <w:rPr>
          <w:color w:val="000000"/>
          <w:sz w:val="24"/>
          <w:szCs w:val="24"/>
        </w:rPr>
      </w:pPr>
    </w:p>
    <w:p w14:paraId="000000D7" w14:textId="77777777" w:rsidR="009D13CE" w:rsidRDefault="00000000">
      <w:pPr>
        <w:pStyle w:val="Heading2"/>
        <w:spacing w:line="256" w:lineRule="auto"/>
        <w:ind w:right="4170" w:firstLine="500"/>
      </w:pPr>
      <w:r>
        <w:t xml:space="preserve">Policy for missed exams and missed or late assignments </w:t>
      </w:r>
    </w:p>
    <w:p w14:paraId="000000D8" w14:textId="77777777" w:rsidR="009D13CE" w:rsidRDefault="00000000">
      <w:pPr>
        <w:ind w:left="500"/>
      </w:pPr>
      <w:r>
        <w:rPr>
          <w:color w:val="3C4042"/>
        </w:rPr>
        <w:t>TBD by instructor</w:t>
      </w:r>
    </w:p>
    <w:p w14:paraId="000000D9" w14:textId="77777777" w:rsidR="009D13CE" w:rsidRDefault="009D13CE">
      <w:pPr>
        <w:pStyle w:val="Heading2"/>
        <w:spacing w:line="256" w:lineRule="auto"/>
        <w:ind w:right="4170" w:firstLine="500"/>
      </w:pPr>
    </w:p>
    <w:p w14:paraId="000000DA" w14:textId="77777777" w:rsidR="009D13CE" w:rsidRDefault="00000000">
      <w:pPr>
        <w:pStyle w:val="Heading2"/>
        <w:spacing w:line="256" w:lineRule="auto"/>
        <w:ind w:right="4170" w:firstLine="500"/>
        <w:rPr>
          <w:color w:val="3C4042"/>
          <w:sz w:val="21"/>
          <w:szCs w:val="21"/>
        </w:rPr>
      </w:pPr>
      <w:r>
        <w:t>Attendance policy</w:t>
      </w:r>
    </w:p>
    <w:p w14:paraId="000000DB" w14:textId="77777777" w:rsidR="009D13CE" w:rsidRDefault="00000000">
      <w:pPr>
        <w:ind w:left="500"/>
      </w:pPr>
      <w:r>
        <w:rPr>
          <w:color w:val="3C4042"/>
        </w:rPr>
        <w:t>TBD by instructor</w:t>
      </w:r>
    </w:p>
    <w:p w14:paraId="000000DC" w14:textId="77777777" w:rsidR="009D13CE" w:rsidRDefault="009D13CE">
      <w:pPr>
        <w:pBdr>
          <w:top w:val="nil"/>
          <w:left w:val="nil"/>
          <w:bottom w:val="nil"/>
          <w:right w:val="nil"/>
          <w:between w:val="nil"/>
        </w:pBdr>
        <w:rPr>
          <w:color w:val="000000"/>
        </w:rPr>
      </w:pPr>
    </w:p>
    <w:p w14:paraId="000000DD" w14:textId="77777777" w:rsidR="009D13CE" w:rsidRDefault="00000000">
      <w:pPr>
        <w:pStyle w:val="Heading2"/>
        <w:spacing w:before="1"/>
        <w:ind w:firstLine="500"/>
      </w:pPr>
      <w:r>
        <w:t>Library Resources</w:t>
      </w:r>
    </w:p>
    <w:p w14:paraId="000000DE" w14:textId="77777777" w:rsidR="009D13CE" w:rsidRDefault="009D13CE">
      <w:pPr>
        <w:pBdr>
          <w:top w:val="nil"/>
          <w:left w:val="nil"/>
          <w:bottom w:val="nil"/>
          <w:right w:val="nil"/>
          <w:between w:val="nil"/>
        </w:pBdr>
        <w:spacing w:before="10"/>
        <w:rPr>
          <w:b/>
          <w:color w:val="000000"/>
          <w:sz w:val="24"/>
          <w:szCs w:val="24"/>
        </w:rPr>
      </w:pPr>
    </w:p>
    <w:p w14:paraId="000000DF" w14:textId="77777777" w:rsidR="009D13CE" w:rsidRDefault="00000000">
      <w:pPr>
        <w:pBdr>
          <w:top w:val="nil"/>
          <w:left w:val="nil"/>
          <w:bottom w:val="nil"/>
          <w:right w:val="nil"/>
          <w:between w:val="nil"/>
        </w:pBdr>
        <w:spacing w:before="1"/>
        <w:ind w:left="500"/>
        <w:rPr>
          <w:color w:val="000000"/>
        </w:rPr>
      </w:pPr>
      <w:r>
        <w:rPr>
          <w:color w:val="000000"/>
        </w:rPr>
        <w:t>All students can access New York Tech’s virtual library from both on and off campus at</w:t>
      </w:r>
    </w:p>
    <w:p w14:paraId="000000E0" w14:textId="77777777" w:rsidR="009D13CE" w:rsidRDefault="00000000">
      <w:pPr>
        <w:pBdr>
          <w:top w:val="nil"/>
          <w:left w:val="nil"/>
          <w:bottom w:val="nil"/>
          <w:right w:val="nil"/>
          <w:between w:val="nil"/>
        </w:pBdr>
        <w:spacing w:before="17" w:line="256" w:lineRule="auto"/>
        <w:ind w:left="500" w:right="482"/>
        <w:rPr>
          <w:color w:val="000000"/>
        </w:rPr>
      </w:pPr>
      <w:r>
        <w:rPr>
          <w:color w:val="0000FF"/>
          <w:u w:val="single"/>
        </w:rPr>
        <w:t xml:space="preserve"> </w:t>
      </w:r>
      <w:hyperlink r:id="rId20">
        <w:r>
          <w:rPr>
            <w:color w:val="0000FF"/>
            <w:u w:val="single"/>
          </w:rPr>
          <w:t>www.nyit.edu/library</w:t>
        </w:r>
      </w:hyperlink>
      <w:hyperlink r:id="rId21">
        <w:r>
          <w:rPr>
            <w:color w:val="000000"/>
          </w:rPr>
          <w:t>.</w:t>
        </w:r>
      </w:hyperlink>
      <w:r>
        <w:rPr>
          <w:color w:val="000000"/>
        </w:rPr>
        <w:t xml:space="preserve"> The same login you use to access NYIT e-mail and </w:t>
      </w:r>
      <w:proofErr w:type="spellStart"/>
      <w:r>
        <w:rPr>
          <w:color w:val="000000"/>
        </w:rPr>
        <w:t>NYITConnect</w:t>
      </w:r>
      <w:proofErr w:type="spellEnd"/>
      <w:r>
        <w:rPr>
          <w:color w:val="000000"/>
        </w:rPr>
        <w:t xml:space="preserve"> will also give you access to the library’s resources from off campus.</w:t>
      </w:r>
    </w:p>
    <w:p w14:paraId="000000E1" w14:textId="77777777" w:rsidR="009D13CE" w:rsidRDefault="009D13CE">
      <w:pPr>
        <w:pBdr>
          <w:top w:val="nil"/>
          <w:left w:val="nil"/>
          <w:bottom w:val="nil"/>
          <w:right w:val="nil"/>
          <w:between w:val="nil"/>
        </w:pBdr>
        <w:spacing w:before="4"/>
        <w:rPr>
          <w:color w:val="000000"/>
          <w:sz w:val="23"/>
          <w:szCs w:val="23"/>
        </w:rPr>
      </w:pPr>
    </w:p>
    <w:p w14:paraId="000000E2" w14:textId="77777777" w:rsidR="009D13CE" w:rsidRDefault="00000000">
      <w:pPr>
        <w:pBdr>
          <w:top w:val="nil"/>
          <w:left w:val="nil"/>
          <w:bottom w:val="nil"/>
          <w:right w:val="nil"/>
          <w:between w:val="nil"/>
        </w:pBdr>
        <w:spacing w:line="256" w:lineRule="auto"/>
        <w:ind w:left="500" w:right="681"/>
        <w:rPr>
          <w:color w:val="000000"/>
        </w:rPr>
      </w:pPr>
      <w:r>
        <w:rPr>
          <w:color w:val="000000"/>
        </w:rPr>
        <w:t>On the upper left side of the library’s home page, select links for “Find Resources”, “Innovation Labs”, “Research Assistance”, “Services”, For Faculty”, “Library e-News” and “Contact“. Using the search boxes in the middle of the library homepage will also assist you in navigating the library’s web pages. Should you have any questions, please select “Contact” on the left side to submit a “Ask-A-Librarian” form or to Live Chat with a Librarian.</w:t>
      </w:r>
    </w:p>
    <w:p w14:paraId="000000E3" w14:textId="77777777" w:rsidR="009D13CE" w:rsidRDefault="009D13CE">
      <w:pPr>
        <w:pBdr>
          <w:top w:val="nil"/>
          <w:left w:val="nil"/>
          <w:bottom w:val="nil"/>
          <w:right w:val="nil"/>
          <w:between w:val="nil"/>
        </w:pBdr>
        <w:spacing w:before="2"/>
        <w:rPr>
          <w:color w:val="000000"/>
          <w:sz w:val="23"/>
          <w:szCs w:val="23"/>
        </w:rPr>
      </w:pPr>
    </w:p>
    <w:p w14:paraId="000000E4" w14:textId="77777777" w:rsidR="009D13CE" w:rsidRDefault="00000000">
      <w:pPr>
        <w:pStyle w:val="Heading2"/>
        <w:ind w:firstLine="500"/>
      </w:pPr>
      <w:r>
        <w:t>Support for Canvas, Zoom, and other Technologies</w:t>
      </w:r>
    </w:p>
    <w:p w14:paraId="000000E5" w14:textId="77777777" w:rsidR="009D13CE" w:rsidRDefault="009D13CE">
      <w:pPr>
        <w:pBdr>
          <w:top w:val="nil"/>
          <w:left w:val="nil"/>
          <w:bottom w:val="nil"/>
          <w:right w:val="nil"/>
          <w:between w:val="nil"/>
        </w:pBdr>
        <w:spacing w:before="11"/>
        <w:rPr>
          <w:b/>
          <w:color w:val="000000"/>
          <w:sz w:val="24"/>
          <w:szCs w:val="24"/>
        </w:rPr>
      </w:pPr>
    </w:p>
    <w:p w14:paraId="000000E6" w14:textId="77777777" w:rsidR="009D13CE" w:rsidRDefault="00000000">
      <w:pPr>
        <w:pBdr>
          <w:top w:val="nil"/>
          <w:left w:val="nil"/>
          <w:bottom w:val="nil"/>
          <w:right w:val="nil"/>
          <w:between w:val="nil"/>
        </w:pBdr>
        <w:spacing w:line="256" w:lineRule="auto"/>
        <w:ind w:left="500" w:right="681"/>
        <w:rPr>
          <w:color w:val="000000"/>
        </w:rPr>
      </w:pPr>
      <w:r>
        <w:rPr>
          <w:color w:val="000000"/>
        </w:rPr>
        <w:t>Support for Canvas, Zoom, and other technologies is available through</w:t>
      </w:r>
      <w:r>
        <w:rPr>
          <w:color w:val="1154CC"/>
          <w:u w:val="single"/>
        </w:rPr>
        <w:t xml:space="preserve"> Service Central</w:t>
      </w:r>
      <w:r>
        <w:rPr>
          <w:color w:val="000000"/>
        </w:rPr>
        <w:t>, Monday-Thursday, 9 am – 7 pm (Eastern Time) and Friday, 9 am - 5pm (Eastern Time) via website, email, or phone.</w:t>
      </w:r>
    </w:p>
    <w:p w14:paraId="000000E7" w14:textId="77777777" w:rsidR="009D13CE" w:rsidRDefault="009D13CE">
      <w:pPr>
        <w:pBdr>
          <w:top w:val="nil"/>
          <w:left w:val="nil"/>
          <w:bottom w:val="nil"/>
          <w:right w:val="nil"/>
          <w:between w:val="nil"/>
        </w:pBdr>
        <w:spacing w:before="3"/>
        <w:rPr>
          <w:color w:val="000000"/>
          <w:sz w:val="23"/>
          <w:szCs w:val="23"/>
        </w:rPr>
      </w:pPr>
    </w:p>
    <w:p w14:paraId="000000E8" w14:textId="77777777" w:rsidR="009D13CE" w:rsidRDefault="00000000">
      <w:pPr>
        <w:numPr>
          <w:ilvl w:val="0"/>
          <w:numId w:val="1"/>
        </w:numPr>
        <w:pBdr>
          <w:top w:val="nil"/>
          <w:left w:val="nil"/>
          <w:bottom w:val="nil"/>
          <w:right w:val="nil"/>
          <w:between w:val="nil"/>
        </w:pBdr>
        <w:tabs>
          <w:tab w:val="left" w:pos="1219"/>
          <w:tab w:val="left" w:pos="1220"/>
        </w:tabs>
      </w:pPr>
      <w:r>
        <w:rPr>
          <w:color w:val="000000"/>
        </w:rPr>
        <w:t>Website:</w:t>
      </w:r>
      <w:r>
        <w:rPr>
          <w:color w:val="0000FF"/>
        </w:rPr>
        <w:t xml:space="preserve"> </w:t>
      </w:r>
      <w:r>
        <w:rPr>
          <w:color w:val="0000FF"/>
          <w:u w:val="single"/>
        </w:rPr>
        <w:t>https://</w:t>
      </w:r>
      <w:hyperlink r:id="rId22">
        <w:r>
          <w:rPr>
            <w:color w:val="0000FF"/>
            <w:u w:val="single"/>
          </w:rPr>
          <w:t>www.nyit.edu/service_central</w:t>
        </w:r>
      </w:hyperlink>
    </w:p>
    <w:p w14:paraId="000000E9" w14:textId="77777777" w:rsidR="009D13CE" w:rsidRDefault="00000000">
      <w:pPr>
        <w:numPr>
          <w:ilvl w:val="0"/>
          <w:numId w:val="1"/>
        </w:numPr>
        <w:pBdr>
          <w:top w:val="nil"/>
          <w:left w:val="nil"/>
          <w:bottom w:val="nil"/>
          <w:right w:val="nil"/>
          <w:between w:val="nil"/>
        </w:pBdr>
        <w:tabs>
          <w:tab w:val="left" w:pos="1219"/>
          <w:tab w:val="left" w:pos="1220"/>
        </w:tabs>
        <w:spacing w:before="16"/>
      </w:pPr>
      <w:r>
        <w:rPr>
          <w:color w:val="000000"/>
        </w:rPr>
        <w:t>Email:</w:t>
      </w:r>
      <w:r>
        <w:rPr>
          <w:color w:val="1154CC"/>
          <w:u w:val="single"/>
        </w:rPr>
        <w:t xml:space="preserve"> </w:t>
      </w:r>
      <w:hyperlink r:id="rId23">
        <w:r>
          <w:rPr>
            <w:color w:val="1154CC"/>
            <w:u w:val="single"/>
          </w:rPr>
          <w:t>servicecentral@nyit.edu</w:t>
        </w:r>
      </w:hyperlink>
    </w:p>
    <w:p w14:paraId="000000EA" w14:textId="77777777" w:rsidR="009D13CE" w:rsidRDefault="00000000">
      <w:pPr>
        <w:numPr>
          <w:ilvl w:val="0"/>
          <w:numId w:val="1"/>
        </w:numPr>
        <w:pBdr>
          <w:top w:val="nil"/>
          <w:left w:val="nil"/>
          <w:bottom w:val="nil"/>
          <w:right w:val="nil"/>
          <w:between w:val="nil"/>
        </w:pBdr>
        <w:tabs>
          <w:tab w:val="left" w:pos="1219"/>
          <w:tab w:val="left" w:pos="1220"/>
        </w:tabs>
        <w:spacing w:before="16"/>
      </w:pPr>
      <w:r>
        <w:rPr>
          <w:color w:val="000000"/>
        </w:rPr>
        <w:t>Phone Number: 516.686.1400</w:t>
      </w:r>
    </w:p>
    <w:p w14:paraId="000000EB" w14:textId="77777777" w:rsidR="009D13CE" w:rsidRDefault="009D13CE">
      <w:pPr>
        <w:pBdr>
          <w:top w:val="nil"/>
          <w:left w:val="nil"/>
          <w:bottom w:val="nil"/>
          <w:right w:val="nil"/>
          <w:between w:val="nil"/>
        </w:pBdr>
        <w:rPr>
          <w:color w:val="000000"/>
          <w:sz w:val="25"/>
          <w:szCs w:val="25"/>
        </w:rPr>
      </w:pPr>
    </w:p>
    <w:p w14:paraId="000000EC" w14:textId="77777777" w:rsidR="009D13CE" w:rsidRDefault="00000000">
      <w:pPr>
        <w:pStyle w:val="Heading2"/>
        <w:ind w:firstLine="500"/>
      </w:pPr>
      <w:r>
        <w:t>Additional resources for further learning</w:t>
      </w:r>
    </w:p>
    <w:p w14:paraId="000000ED" w14:textId="77777777" w:rsidR="009D13CE" w:rsidRDefault="009D13CE">
      <w:pPr>
        <w:pStyle w:val="Heading2"/>
        <w:ind w:firstLine="500"/>
      </w:pPr>
    </w:p>
    <w:p w14:paraId="000000EE" w14:textId="77777777" w:rsidR="009D13CE" w:rsidRDefault="00000000">
      <w:pPr>
        <w:pStyle w:val="Heading2"/>
        <w:ind w:firstLine="500"/>
        <w:rPr>
          <w:b w:val="0"/>
          <w:color w:val="000000"/>
        </w:rPr>
      </w:pPr>
      <w:r>
        <w:rPr>
          <w:b w:val="0"/>
          <w:color w:val="000000"/>
        </w:rPr>
        <w:t xml:space="preserve">If you would like additional help in the course, please contact your instructor for guidance. You are also encouraged to use New York Tech’s academic support services: the Learning Center, the Writing Center, the Math Resource Center, and </w:t>
      </w:r>
      <w:proofErr w:type="spellStart"/>
      <w:r>
        <w:rPr>
          <w:b w:val="0"/>
          <w:color w:val="000000"/>
        </w:rPr>
        <w:t>Brainfuse</w:t>
      </w:r>
      <w:proofErr w:type="spellEnd"/>
      <w:r>
        <w:rPr>
          <w:b w:val="0"/>
          <w:color w:val="000000"/>
        </w:rPr>
        <w:t xml:space="preserve"> (online tutoring, 24/7). For more information and links to the individual centers, see</w:t>
      </w:r>
      <w:r>
        <w:rPr>
          <w:b w:val="0"/>
          <w:color w:val="0462C1"/>
          <w:u w:val="single"/>
        </w:rPr>
        <w:t xml:space="preserve"> </w:t>
      </w:r>
      <w:hyperlink r:id="rId24">
        <w:r>
          <w:rPr>
            <w:b w:val="0"/>
            <w:color w:val="0462C1"/>
            <w:u w:val="single"/>
          </w:rPr>
          <w:t>www.nyit.edu/tutoring</w:t>
        </w:r>
      </w:hyperlink>
      <w:hyperlink r:id="rId25">
        <w:r>
          <w:rPr>
            <w:b w:val="0"/>
            <w:color w:val="000000"/>
          </w:rPr>
          <w:t>.</w:t>
        </w:r>
      </w:hyperlink>
    </w:p>
    <w:p w14:paraId="000000EF" w14:textId="77777777" w:rsidR="009D13CE" w:rsidRDefault="009D13CE">
      <w:pPr>
        <w:pBdr>
          <w:top w:val="nil"/>
          <w:left w:val="nil"/>
          <w:bottom w:val="nil"/>
          <w:right w:val="nil"/>
          <w:between w:val="nil"/>
        </w:pBdr>
        <w:spacing w:before="2"/>
        <w:rPr>
          <w:color w:val="000000"/>
          <w:sz w:val="23"/>
          <w:szCs w:val="23"/>
        </w:rPr>
      </w:pPr>
    </w:p>
    <w:p w14:paraId="000000F0" w14:textId="77777777" w:rsidR="009D13CE" w:rsidRDefault="00000000">
      <w:pPr>
        <w:pStyle w:val="Heading2"/>
        <w:ind w:firstLine="500"/>
      </w:pPr>
      <w:r>
        <w:t>Withdrawal policy</w:t>
      </w:r>
    </w:p>
    <w:p w14:paraId="000000F1" w14:textId="77777777" w:rsidR="009D13CE" w:rsidRDefault="009D13CE">
      <w:pPr>
        <w:pBdr>
          <w:top w:val="nil"/>
          <w:left w:val="nil"/>
          <w:bottom w:val="nil"/>
          <w:right w:val="nil"/>
          <w:between w:val="nil"/>
        </w:pBdr>
        <w:rPr>
          <w:b/>
          <w:color w:val="000000"/>
          <w:sz w:val="25"/>
          <w:szCs w:val="25"/>
        </w:rPr>
      </w:pPr>
    </w:p>
    <w:p w14:paraId="000000F2" w14:textId="77777777" w:rsidR="009D13CE" w:rsidRDefault="00000000">
      <w:pPr>
        <w:pBdr>
          <w:top w:val="nil"/>
          <w:left w:val="nil"/>
          <w:bottom w:val="nil"/>
          <w:right w:val="nil"/>
          <w:between w:val="nil"/>
        </w:pBdr>
        <w:spacing w:line="256" w:lineRule="auto"/>
        <w:ind w:left="500" w:right="955"/>
        <w:rPr>
          <w:color w:val="000000"/>
        </w:rPr>
      </w:pPr>
      <w:r>
        <w:rPr>
          <w:color w:val="000000"/>
        </w:rPr>
        <w:t xml:space="preserve">See the </w:t>
      </w:r>
      <w:r>
        <w:rPr>
          <w:color w:val="0462C1"/>
          <w:u w:val="single"/>
        </w:rPr>
        <w:t xml:space="preserve">Withdrawal </w:t>
      </w:r>
      <w:proofErr w:type="gramStart"/>
      <w:r>
        <w:rPr>
          <w:color w:val="0462C1"/>
          <w:u w:val="single"/>
        </w:rPr>
        <w:t>From</w:t>
      </w:r>
      <w:proofErr w:type="gramEnd"/>
      <w:r>
        <w:rPr>
          <w:color w:val="0462C1"/>
          <w:u w:val="single"/>
        </w:rPr>
        <w:t xml:space="preserve"> a Course</w:t>
      </w:r>
      <w:r>
        <w:rPr>
          <w:color w:val="0462C1"/>
        </w:rPr>
        <w:t xml:space="preserve"> </w:t>
      </w:r>
      <w:r>
        <w:rPr>
          <w:color w:val="000000"/>
        </w:rPr>
        <w:t>under “Academic Policies and Rules” in the New York Tech Academic Catalogs.</w:t>
      </w:r>
    </w:p>
    <w:p w14:paraId="000000F3" w14:textId="77777777" w:rsidR="009D13CE" w:rsidRDefault="009D13CE">
      <w:pPr>
        <w:pBdr>
          <w:top w:val="nil"/>
          <w:left w:val="nil"/>
          <w:bottom w:val="nil"/>
          <w:right w:val="nil"/>
          <w:between w:val="nil"/>
        </w:pBdr>
        <w:spacing w:before="4"/>
        <w:rPr>
          <w:color w:val="000000"/>
          <w:sz w:val="23"/>
          <w:szCs w:val="23"/>
        </w:rPr>
      </w:pPr>
    </w:p>
    <w:p w14:paraId="000000F4" w14:textId="77777777" w:rsidR="009D13CE" w:rsidRDefault="00000000">
      <w:pPr>
        <w:pBdr>
          <w:top w:val="nil"/>
          <w:left w:val="nil"/>
          <w:bottom w:val="nil"/>
          <w:right w:val="nil"/>
          <w:between w:val="nil"/>
        </w:pBdr>
        <w:spacing w:line="256" w:lineRule="auto"/>
        <w:ind w:left="500" w:right="936"/>
        <w:jc w:val="both"/>
        <w:rPr>
          <w:color w:val="000000"/>
        </w:rPr>
      </w:pPr>
      <w:r>
        <w:rPr>
          <w:color w:val="000000"/>
        </w:rPr>
        <w:t>The decision to withdraw from a course should be made only after consulting with the course instructor and advisor, as withdrawing from a course may affect visa status (for international students) and/or financial aid eligibility, as well as result in financial obligation to New York Institute of Technology. Consult with the</w:t>
      </w:r>
    </w:p>
    <w:p w14:paraId="000000F5" w14:textId="77777777" w:rsidR="009D13CE" w:rsidRDefault="00000000">
      <w:pPr>
        <w:pBdr>
          <w:top w:val="nil"/>
          <w:left w:val="nil"/>
          <w:bottom w:val="nil"/>
          <w:right w:val="nil"/>
          <w:between w:val="nil"/>
        </w:pBdr>
        <w:spacing w:line="251" w:lineRule="auto"/>
        <w:ind w:left="500"/>
        <w:jc w:val="both"/>
        <w:rPr>
          <w:color w:val="000000"/>
        </w:rPr>
      </w:pPr>
      <w:r>
        <w:rPr>
          <w:color w:val="0462C1"/>
          <w:u w:val="single"/>
        </w:rPr>
        <w:t xml:space="preserve"> Office of International Education</w:t>
      </w:r>
      <w:r>
        <w:rPr>
          <w:color w:val="000000"/>
        </w:rPr>
        <w:t xml:space="preserve">, the </w:t>
      </w:r>
      <w:r>
        <w:rPr>
          <w:color w:val="0462C1"/>
          <w:u w:val="single"/>
        </w:rPr>
        <w:t>Office of Financial Aid</w:t>
      </w:r>
      <w:r>
        <w:rPr>
          <w:color w:val="0462C1"/>
        </w:rPr>
        <w:t xml:space="preserve"> </w:t>
      </w:r>
      <w:r>
        <w:rPr>
          <w:color w:val="000000"/>
        </w:rPr>
        <w:t xml:space="preserve">and the </w:t>
      </w:r>
      <w:r>
        <w:rPr>
          <w:color w:val="0462C1"/>
          <w:u w:val="single"/>
        </w:rPr>
        <w:t>Bursar's Office</w:t>
      </w:r>
      <w:r>
        <w:rPr>
          <w:color w:val="0462C1"/>
        </w:rPr>
        <w:t xml:space="preserve"> </w:t>
      </w:r>
      <w:r>
        <w:rPr>
          <w:color w:val="000000"/>
        </w:rPr>
        <w:t>for more information.</w:t>
      </w:r>
    </w:p>
    <w:p w14:paraId="000000F6" w14:textId="77777777" w:rsidR="009D13CE" w:rsidRDefault="009D13CE">
      <w:pPr>
        <w:pBdr>
          <w:top w:val="nil"/>
          <w:left w:val="nil"/>
          <w:bottom w:val="nil"/>
          <w:right w:val="nil"/>
          <w:between w:val="nil"/>
        </w:pBdr>
        <w:rPr>
          <w:color w:val="000000"/>
          <w:sz w:val="24"/>
          <w:szCs w:val="24"/>
        </w:rPr>
      </w:pPr>
    </w:p>
    <w:p w14:paraId="000000F7" w14:textId="77777777" w:rsidR="009D13CE" w:rsidRDefault="009D13CE">
      <w:pPr>
        <w:pBdr>
          <w:top w:val="nil"/>
          <w:left w:val="nil"/>
          <w:bottom w:val="nil"/>
          <w:right w:val="nil"/>
          <w:between w:val="nil"/>
        </w:pBdr>
        <w:spacing w:before="9"/>
        <w:rPr>
          <w:color w:val="000000"/>
          <w:sz w:val="21"/>
          <w:szCs w:val="21"/>
        </w:rPr>
      </w:pPr>
    </w:p>
    <w:p w14:paraId="000000F8" w14:textId="77777777" w:rsidR="009D13CE" w:rsidRDefault="00000000">
      <w:pPr>
        <w:pStyle w:val="Heading2"/>
        <w:spacing w:before="1"/>
        <w:ind w:firstLine="500"/>
      </w:pPr>
      <w:r>
        <w:t>Academic integrity and plagiarism policies</w:t>
      </w:r>
    </w:p>
    <w:p w14:paraId="000000F9" w14:textId="77777777" w:rsidR="009D13CE" w:rsidRDefault="009D13CE">
      <w:pPr>
        <w:pBdr>
          <w:top w:val="nil"/>
          <w:left w:val="nil"/>
          <w:bottom w:val="nil"/>
          <w:right w:val="nil"/>
          <w:between w:val="nil"/>
        </w:pBdr>
        <w:spacing w:before="10"/>
        <w:rPr>
          <w:b/>
          <w:color w:val="000000"/>
          <w:sz w:val="24"/>
          <w:szCs w:val="24"/>
        </w:rPr>
      </w:pPr>
    </w:p>
    <w:p w14:paraId="000000FA" w14:textId="77777777" w:rsidR="009D13CE" w:rsidRDefault="00000000">
      <w:pPr>
        <w:pBdr>
          <w:top w:val="nil"/>
          <w:left w:val="nil"/>
          <w:bottom w:val="nil"/>
          <w:right w:val="nil"/>
          <w:between w:val="nil"/>
        </w:pBdr>
        <w:spacing w:before="1" w:line="256" w:lineRule="auto"/>
        <w:ind w:left="500" w:right="732"/>
        <w:rPr>
          <w:color w:val="000000"/>
        </w:rPr>
      </w:pPr>
      <w:r>
        <w:rPr>
          <w:color w:val="000000"/>
        </w:rPr>
        <w:t>Academic integrity is the pursuit of scholarly work in an open, honest, and responsible manner. Academic integrity is a basic guiding principle for all academic activity, and all members of the university community are expected to act in accordance with this principle. Academic integrity includes a commitment to engage in academic work that adheres to the highest standards of academic honesty. These standards include purposeful avoidance of plagiarism, cheating, misrepresentation, unauthorized collaboration, or any efforts at facilitating any academic deception. Such acts of dishonesty violate the fundamental and ethical principles of the community and compromise the worth of work completed by others.</w:t>
      </w:r>
    </w:p>
    <w:p w14:paraId="000000FB" w14:textId="77777777" w:rsidR="009D13CE" w:rsidRDefault="009D13CE">
      <w:pPr>
        <w:pBdr>
          <w:top w:val="nil"/>
          <w:left w:val="nil"/>
          <w:bottom w:val="nil"/>
          <w:right w:val="nil"/>
          <w:between w:val="nil"/>
        </w:pBdr>
        <w:rPr>
          <w:color w:val="000000"/>
          <w:sz w:val="23"/>
          <w:szCs w:val="23"/>
        </w:rPr>
      </w:pPr>
    </w:p>
    <w:p w14:paraId="000000FC" w14:textId="77777777" w:rsidR="009D13CE" w:rsidRDefault="00000000">
      <w:pPr>
        <w:pBdr>
          <w:top w:val="nil"/>
          <w:left w:val="nil"/>
          <w:bottom w:val="nil"/>
          <w:right w:val="nil"/>
          <w:between w:val="nil"/>
        </w:pBdr>
        <w:spacing w:line="256" w:lineRule="auto"/>
        <w:ind w:left="500" w:right="751"/>
        <w:rPr>
          <w:color w:val="000000"/>
        </w:rPr>
      </w:pPr>
      <w:r>
        <w:rPr>
          <w:color w:val="000000"/>
        </w:rPr>
        <w:t>If a faculty member determines that a student has committed academic dishonesty by plagiarizing, cheating, or in any other manner, the faculty member may report the allegation of misconduct for follow-up by the Dean of Students pursuant to the</w:t>
      </w:r>
      <w:r>
        <w:rPr>
          <w:color w:val="1154CC"/>
          <w:u w:val="single"/>
        </w:rPr>
        <w:t xml:space="preserve"> Student Code of Conduct's Academic Integrity Policy</w:t>
      </w:r>
      <w:r>
        <w:rPr>
          <w:color w:val="1154CC"/>
        </w:rPr>
        <w:t xml:space="preserve"> </w:t>
      </w:r>
      <w:r>
        <w:rPr>
          <w:color w:val="000000"/>
        </w:rPr>
        <w:t>– U.S. Campuses.</w:t>
      </w:r>
    </w:p>
    <w:p w14:paraId="000000FD" w14:textId="77777777" w:rsidR="009D13CE" w:rsidRDefault="009D13CE">
      <w:pPr>
        <w:pBdr>
          <w:top w:val="nil"/>
          <w:left w:val="nil"/>
          <w:bottom w:val="nil"/>
          <w:right w:val="nil"/>
          <w:between w:val="nil"/>
        </w:pBdr>
        <w:spacing w:before="4"/>
        <w:rPr>
          <w:color w:val="000000"/>
          <w:sz w:val="23"/>
          <w:szCs w:val="23"/>
        </w:rPr>
      </w:pPr>
    </w:p>
    <w:p w14:paraId="000000FE" w14:textId="77777777" w:rsidR="009D13CE" w:rsidRDefault="00000000">
      <w:pPr>
        <w:pBdr>
          <w:top w:val="nil"/>
          <w:left w:val="nil"/>
          <w:bottom w:val="nil"/>
          <w:right w:val="nil"/>
          <w:between w:val="nil"/>
        </w:pBdr>
        <w:spacing w:line="256" w:lineRule="auto"/>
        <w:ind w:left="500" w:right="681"/>
        <w:rPr>
          <w:color w:val="000000"/>
        </w:rPr>
      </w:pPr>
      <w:r>
        <w:rPr>
          <w:color w:val="000000"/>
        </w:rPr>
        <w:t>Each student enrolled in a course at New York Institute of Technology agrees that by taking such a course, they consent to the submission of all required papers for textual similarity review to any commercial service engaged by the university to detect plagiarism. Each student also agrees that all papers submitted to any such service may be included as a source document in the service's database, solely for the purpose of detecting plagiarism of such papers.</w:t>
      </w:r>
    </w:p>
    <w:p w14:paraId="000000FF" w14:textId="77777777" w:rsidR="009D13CE" w:rsidRDefault="009D13CE">
      <w:pPr>
        <w:pBdr>
          <w:top w:val="nil"/>
          <w:left w:val="nil"/>
          <w:bottom w:val="nil"/>
          <w:right w:val="nil"/>
          <w:between w:val="nil"/>
        </w:pBdr>
        <w:rPr>
          <w:color w:val="000000"/>
          <w:sz w:val="24"/>
          <w:szCs w:val="24"/>
        </w:rPr>
      </w:pPr>
    </w:p>
    <w:p w14:paraId="00000100" w14:textId="77777777" w:rsidR="009D13CE" w:rsidRDefault="009D13CE">
      <w:pPr>
        <w:pBdr>
          <w:top w:val="nil"/>
          <w:left w:val="nil"/>
          <w:bottom w:val="nil"/>
          <w:right w:val="nil"/>
          <w:between w:val="nil"/>
        </w:pBdr>
        <w:spacing w:before="7"/>
        <w:rPr>
          <w:color w:val="000000"/>
        </w:rPr>
      </w:pPr>
    </w:p>
    <w:p w14:paraId="00000101" w14:textId="77777777" w:rsidR="009D13CE" w:rsidRDefault="00000000">
      <w:pPr>
        <w:pStyle w:val="Heading2"/>
        <w:ind w:firstLine="500"/>
      </w:pPr>
      <w:r>
        <w:t>Support for students with disabilities</w:t>
      </w:r>
    </w:p>
    <w:p w14:paraId="00000102" w14:textId="77777777" w:rsidR="009D13CE" w:rsidRDefault="009D13CE">
      <w:pPr>
        <w:pBdr>
          <w:top w:val="nil"/>
          <w:left w:val="nil"/>
          <w:bottom w:val="nil"/>
          <w:right w:val="nil"/>
          <w:between w:val="nil"/>
        </w:pBdr>
        <w:rPr>
          <w:b/>
          <w:color w:val="000000"/>
          <w:sz w:val="25"/>
          <w:szCs w:val="25"/>
        </w:rPr>
      </w:pPr>
    </w:p>
    <w:p w14:paraId="00000103" w14:textId="77777777" w:rsidR="009D13CE" w:rsidRDefault="00000000">
      <w:pPr>
        <w:pBdr>
          <w:top w:val="nil"/>
          <w:left w:val="nil"/>
          <w:bottom w:val="nil"/>
          <w:right w:val="nil"/>
          <w:between w:val="nil"/>
        </w:pBdr>
        <w:spacing w:line="256" w:lineRule="auto"/>
        <w:ind w:left="500" w:right="732"/>
        <w:rPr>
          <w:color w:val="000000"/>
        </w:rPr>
      </w:pPr>
      <w:r>
        <w:rPr>
          <w:color w:val="000000"/>
        </w:rPr>
        <w:t xml:space="preserve">The </w:t>
      </w:r>
      <w:r>
        <w:rPr>
          <w:color w:val="1154CC"/>
          <w:u w:val="single"/>
        </w:rPr>
        <w:t>Office of Accessibility Services</w:t>
      </w:r>
      <w:r>
        <w:rPr>
          <w:color w:val="1154CC"/>
        </w:rPr>
        <w:t xml:space="preserve"> </w:t>
      </w:r>
      <w:r>
        <w:rPr>
          <w:color w:val="000000"/>
        </w:rPr>
        <w:t>works with students to make sure disability-related accommodations are implemented. In addition to monitoring compliance with the Americans with Disabilities Act (ADA) and other applicable laws, the OAS actively supports students on the Long Island and New York City campuses in the pursuit of their academic goals and a barrier-free educational environment. Identification of oneself as an individual with disability is voluntary and confidential. Students interested in registering for accommodations are encouraged to contact the Assistant Director of Accessibility Services at any point during their NYIT</w:t>
      </w:r>
      <w:r>
        <w:t xml:space="preserve"> c</w:t>
      </w:r>
      <w:r>
        <w:rPr>
          <w:color w:val="000000"/>
        </w:rPr>
        <w:t>areer: Walter Mayer -</w:t>
      </w:r>
      <w:r>
        <w:rPr>
          <w:color w:val="1154CC"/>
          <w:u w:val="single"/>
        </w:rPr>
        <w:t xml:space="preserve"> </w:t>
      </w:r>
      <w:hyperlink r:id="rId26">
        <w:r>
          <w:rPr>
            <w:color w:val="1154CC"/>
            <w:u w:val="single"/>
          </w:rPr>
          <w:t>wmayer@nyit.edu</w:t>
        </w:r>
      </w:hyperlink>
      <w:hyperlink r:id="rId27">
        <w:r>
          <w:rPr>
            <w:color w:val="000000"/>
          </w:rPr>
          <w:t>.</w:t>
        </w:r>
      </w:hyperlink>
    </w:p>
    <w:p w14:paraId="00000104" w14:textId="77777777" w:rsidR="009D13CE" w:rsidRDefault="009D13CE">
      <w:pPr>
        <w:pBdr>
          <w:top w:val="nil"/>
          <w:left w:val="nil"/>
          <w:bottom w:val="nil"/>
          <w:right w:val="nil"/>
          <w:between w:val="nil"/>
        </w:pBdr>
        <w:rPr>
          <w:color w:val="000000"/>
          <w:sz w:val="23"/>
          <w:szCs w:val="23"/>
        </w:rPr>
      </w:pPr>
    </w:p>
    <w:p w14:paraId="00000105" w14:textId="77777777" w:rsidR="009D13CE" w:rsidRDefault="00000000">
      <w:pPr>
        <w:pStyle w:val="Heading2"/>
        <w:spacing w:before="1"/>
        <w:ind w:firstLine="500"/>
      </w:pPr>
      <w:r>
        <w:t>Basic Needs Resources for Students</w:t>
      </w:r>
    </w:p>
    <w:p w14:paraId="00000106" w14:textId="77777777" w:rsidR="009D13CE" w:rsidRDefault="009D13CE">
      <w:pPr>
        <w:pStyle w:val="Heading2"/>
        <w:spacing w:before="1"/>
        <w:ind w:firstLine="500"/>
      </w:pPr>
    </w:p>
    <w:p w14:paraId="00000107" w14:textId="77777777" w:rsidR="009D13CE" w:rsidRDefault="00000000">
      <w:pPr>
        <w:pStyle w:val="Heading2"/>
        <w:spacing w:before="1"/>
        <w:ind w:firstLine="500"/>
        <w:rPr>
          <w:b w:val="0"/>
          <w:color w:val="000000"/>
        </w:rPr>
      </w:pPr>
      <w:r>
        <w:rPr>
          <w:b w:val="0"/>
          <w:color w:val="000000"/>
        </w:rPr>
        <w:t>A healthy lifestyle, including access to nutritious food, housing, and other basic needs and resources, is essential for students to reach their highest personal and academic potential. To ensure that all its students have access to healthy food, information and resources, New York Institute of Technology launched the</w:t>
      </w:r>
      <w:r>
        <w:rPr>
          <w:b w:val="0"/>
          <w:color w:val="1154CC"/>
          <w:u w:val="single"/>
        </w:rPr>
        <w:t xml:space="preserve"> Bear</w:t>
      </w:r>
    </w:p>
    <w:p w14:paraId="00000108" w14:textId="77777777" w:rsidR="009D13CE" w:rsidRDefault="00000000">
      <w:pPr>
        <w:pBdr>
          <w:top w:val="nil"/>
          <w:left w:val="nil"/>
          <w:bottom w:val="nil"/>
          <w:right w:val="nil"/>
          <w:between w:val="nil"/>
        </w:pBdr>
        <w:spacing w:line="251" w:lineRule="auto"/>
        <w:ind w:left="500"/>
        <w:rPr>
          <w:color w:val="000000"/>
        </w:rPr>
      </w:pPr>
      <w:r>
        <w:rPr>
          <w:color w:val="1154CC"/>
          <w:u w:val="single"/>
        </w:rPr>
        <w:t xml:space="preserve"> Bytes</w:t>
      </w:r>
      <w:r>
        <w:rPr>
          <w:color w:val="1154CC"/>
        </w:rPr>
        <w:t xml:space="preserve"> </w:t>
      </w:r>
      <w:r>
        <w:rPr>
          <w:color w:val="000000"/>
        </w:rPr>
        <w:t xml:space="preserve">initiative. One of its programs is the </w:t>
      </w:r>
      <w:r>
        <w:rPr>
          <w:color w:val="1154CC"/>
          <w:u w:val="single"/>
        </w:rPr>
        <w:t>G</w:t>
      </w:r>
      <w:r>
        <w:rPr>
          <w:color w:val="1154CC"/>
        </w:rPr>
        <w:t xml:space="preserve"> </w:t>
      </w:r>
      <w:proofErr w:type="spellStart"/>
      <w:r>
        <w:rPr>
          <w:color w:val="1154CC"/>
          <w:u w:val="single"/>
        </w:rPr>
        <w:t>rizzly</w:t>
      </w:r>
      <w:proofErr w:type="spellEnd"/>
      <w:r>
        <w:rPr>
          <w:color w:val="1154CC"/>
          <w:u w:val="single"/>
        </w:rPr>
        <w:t xml:space="preserve"> Cupboard</w:t>
      </w:r>
      <w:r>
        <w:rPr>
          <w:color w:val="000000"/>
        </w:rPr>
        <w:t>.</w:t>
      </w:r>
    </w:p>
    <w:p w14:paraId="00000109" w14:textId="77777777" w:rsidR="009D13CE" w:rsidRDefault="009D13CE">
      <w:pPr>
        <w:pBdr>
          <w:top w:val="nil"/>
          <w:left w:val="nil"/>
          <w:bottom w:val="nil"/>
          <w:right w:val="nil"/>
          <w:between w:val="nil"/>
        </w:pBdr>
        <w:rPr>
          <w:color w:val="000000"/>
          <w:sz w:val="17"/>
          <w:szCs w:val="17"/>
        </w:rPr>
      </w:pPr>
    </w:p>
    <w:p w14:paraId="0000010A" w14:textId="77777777" w:rsidR="009D13CE" w:rsidRDefault="00000000">
      <w:pPr>
        <w:pBdr>
          <w:top w:val="nil"/>
          <w:left w:val="nil"/>
          <w:bottom w:val="nil"/>
          <w:right w:val="nil"/>
          <w:between w:val="nil"/>
        </w:pBdr>
        <w:spacing w:before="91" w:line="256" w:lineRule="auto"/>
        <w:ind w:left="500" w:right="1365"/>
        <w:rPr>
          <w:color w:val="32312F"/>
        </w:rPr>
      </w:pPr>
      <w:r>
        <w:rPr>
          <w:color w:val="32312F"/>
        </w:rPr>
        <w:t xml:space="preserve">The </w:t>
      </w:r>
      <w:r>
        <w:rPr>
          <w:color w:val="1154CC"/>
          <w:u w:val="single"/>
        </w:rPr>
        <w:t>Grizzly Cupboard</w:t>
      </w:r>
      <w:r>
        <w:rPr>
          <w:color w:val="1154CC"/>
        </w:rPr>
        <w:t xml:space="preserve"> </w:t>
      </w:r>
      <w:r>
        <w:rPr>
          <w:color w:val="32312F"/>
        </w:rPr>
        <w:t xml:space="preserve">is a food and resource pantry located on each New York campus. It is open during the fall and spring semesters and </w:t>
      </w:r>
      <w:r>
        <w:rPr>
          <w:color w:val="000000"/>
        </w:rPr>
        <w:t xml:space="preserve">provides food and other health and wellness resources to all students. </w:t>
      </w:r>
      <w:r>
        <w:rPr>
          <w:color w:val="32312F"/>
        </w:rPr>
        <w:t xml:space="preserve">For local food pantries and health, wellness, housing, and financial resources, students may </w:t>
      </w:r>
      <w:r>
        <w:rPr>
          <w:color w:val="201F1D"/>
        </w:rPr>
        <w:t xml:space="preserve">visit the </w:t>
      </w:r>
      <w:r>
        <w:rPr>
          <w:color w:val="1154CC"/>
          <w:u w:val="single"/>
        </w:rPr>
        <w:t>Bear Bytes web page</w:t>
      </w:r>
      <w:r>
        <w:rPr>
          <w:color w:val="1154CC"/>
        </w:rPr>
        <w:t xml:space="preserve"> </w:t>
      </w:r>
      <w:r>
        <w:rPr>
          <w:color w:val="32312F"/>
        </w:rPr>
        <w:t>to learn more.</w:t>
      </w:r>
    </w:p>
    <w:p w14:paraId="0000010B" w14:textId="77777777" w:rsidR="009D13CE" w:rsidRDefault="009D13CE">
      <w:pPr>
        <w:pBdr>
          <w:top w:val="nil"/>
          <w:left w:val="nil"/>
          <w:bottom w:val="nil"/>
          <w:right w:val="nil"/>
          <w:between w:val="nil"/>
        </w:pBdr>
        <w:spacing w:before="91" w:line="256" w:lineRule="auto"/>
        <w:ind w:left="500" w:right="1365"/>
        <w:rPr>
          <w:color w:val="32312F"/>
        </w:rPr>
      </w:pPr>
    </w:p>
    <w:p w14:paraId="0000010C" w14:textId="053CBE6A" w:rsidR="009D13CE" w:rsidRDefault="00000000">
      <w:pPr>
        <w:pBdr>
          <w:top w:val="nil"/>
          <w:left w:val="nil"/>
          <w:bottom w:val="nil"/>
          <w:right w:val="nil"/>
          <w:between w:val="nil"/>
        </w:pBdr>
        <w:spacing w:before="91" w:line="256" w:lineRule="auto"/>
        <w:ind w:right="1365" w:firstLine="540"/>
        <w:rPr>
          <w:color w:val="32312F"/>
        </w:rPr>
      </w:pPr>
      <w:r>
        <w:rPr>
          <w:b/>
          <w:color w:val="32312F"/>
        </w:rPr>
        <w:t>Schedule of Date</w:t>
      </w:r>
      <w:r w:rsidR="00C40AC9">
        <w:rPr>
          <w:b/>
          <w:color w:val="32312F"/>
        </w:rPr>
        <w:t>s</w:t>
      </w:r>
      <w:r>
        <w:rPr>
          <w:b/>
          <w:color w:val="32312F"/>
        </w:rPr>
        <w:t xml:space="preserve">: </w:t>
      </w:r>
    </w:p>
    <w:p w14:paraId="0000010D" w14:textId="77777777" w:rsidR="009D13CE" w:rsidRDefault="00000000">
      <w:pPr>
        <w:ind w:left="500"/>
      </w:pPr>
      <w:r>
        <w:rPr>
          <w:color w:val="3C4042"/>
        </w:rPr>
        <w:t>TBD by instructor</w:t>
      </w:r>
    </w:p>
    <w:sectPr w:rsidR="009D13CE" w:rsidSect="00C40AC9">
      <w:headerReference w:type="default" r:id="rId28"/>
      <w:footerReference w:type="default" r:id="rId29"/>
      <w:pgSz w:w="12240" w:h="15840"/>
      <w:pgMar w:top="1420" w:right="740" w:bottom="1217" w:left="58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CFFAA" w14:textId="77777777" w:rsidR="005F0EDA" w:rsidRDefault="005F0EDA">
      <w:r>
        <w:separator/>
      </w:r>
    </w:p>
  </w:endnote>
  <w:endnote w:type="continuationSeparator" w:id="0">
    <w:p w14:paraId="0BCCFC09" w14:textId="77777777" w:rsidR="005F0EDA" w:rsidRDefault="005F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F" w14:textId="77777777" w:rsidR="009D13CE" w:rsidRDefault="009D13CE">
    <w:pPr>
      <w:pBdr>
        <w:top w:val="nil"/>
        <w:left w:val="nil"/>
        <w:bottom w:val="nil"/>
        <w:right w:val="nil"/>
        <w:between w:val="nil"/>
      </w:pBdr>
      <w:spacing w:line="14" w:lineRule="auto"/>
      <w:rPr>
        <w:color w:val="000000"/>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0" w14:textId="77777777" w:rsidR="009D13CE" w:rsidRDefault="009D13CE">
    <w:pPr>
      <w:pBdr>
        <w:top w:val="nil"/>
        <w:left w:val="nil"/>
        <w:bottom w:val="nil"/>
        <w:right w:val="nil"/>
        <w:between w:val="nil"/>
      </w:pBdr>
      <w:spacing w:line="14" w:lineRule="auto"/>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F8996" w14:textId="77777777" w:rsidR="005F0EDA" w:rsidRDefault="005F0EDA">
      <w:r>
        <w:separator/>
      </w:r>
    </w:p>
  </w:footnote>
  <w:footnote w:type="continuationSeparator" w:id="0">
    <w:p w14:paraId="655D9C24" w14:textId="77777777" w:rsidR="005F0EDA" w:rsidRDefault="005F0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C1598" w14:textId="2E047ED4" w:rsidR="00C40AC9" w:rsidRDefault="00C40AC9">
    <w:pPr>
      <w:pStyle w:val="Header"/>
    </w:pPr>
    <w:r>
      <w:rPr>
        <w:noProof/>
        <w:color w:val="000000"/>
      </w:rPr>
      <w:drawing>
        <wp:anchor distT="0" distB="0" distL="0" distR="0" simplePos="0" relativeHeight="251664384" behindDoc="1" locked="0" layoutInCell="1" hidden="0" allowOverlap="1" wp14:anchorId="7D82459B" wp14:editId="789449E4">
          <wp:simplePos x="0" y="0"/>
          <wp:positionH relativeFrom="page">
            <wp:posOffset>6291729</wp:posOffset>
          </wp:positionH>
          <wp:positionV relativeFrom="page">
            <wp:posOffset>208429</wp:posOffset>
          </wp:positionV>
          <wp:extent cx="1206499" cy="444499"/>
          <wp:effectExtent l="0" t="0" r="0" b="0"/>
          <wp:wrapNone/>
          <wp:docPr id="3"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A picture containing text&#10;&#10;Description automatically generated"/>
                  <pic:cNvPicPr preferRelativeResize="0"/>
                </pic:nvPicPr>
                <pic:blipFill>
                  <a:blip r:embed="rId1"/>
                  <a:srcRect/>
                  <a:stretch>
                    <a:fillRect/>
                  </a:stretch>
                </pic:blipFill>
                <pic:spPr>
                  <a:xfrm>
                    <a:off x="0" y="0"/>
                    <a:ext cx="1206499" cy="444499"/>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B" w14:textId="77777777" w:rsidR="009D13CE" w:rsidRDefault="00000000">
    <w:pPr>
      <w:pBdr>
        <w:top w:val="nil"/>
        <w:left w:val="nil"/>
        <w:bottom w:val="nil"/>
        <w:right w:val="nil"/>
        <w:between w:val="nil"/>
      </w:pBdr>
      <w:spacing w:line="14" w:lineRule="auto"/>
      <w:rPr>
        <w:color w:val="000000"/>
        <w:sz w:val="20"/>
        <w:szCs w:val="20"/>
      </w:rPr>
    </w:pPr>
    <w:r>
      <w:rPr>
        <w:noProof/>
        <w:color w:val="000000"/>
      </w:rPr>
      <w:drawing>
        <wp:anchor distT="0" distB="0" distL="0" distR="0" simplePos="0" relativeHeight="251662336" behindDoc="1" locked="0" layoutInCell="1" hidden="0" allowOverlap="1" wp14:anchorId="3D2DA023" wp14:editId="39F8F60B">
          <wp:simplePos x="0" y="0"/>
          <wp:positionH relativeFrom="page">
            <wp:posOffset>6340923</wp:posOffset>
          </wp:positionH>
          <wp:positionV relativeFrom="page">
            <wp:posOffset>194384</wp:posOffset>
          </wp:positionV>
          <wp:extent cx="1206499" cy="444499"/>
          <wp:effectExtent l="0" t="0" r="0" b="0"/>
          <wp:wrapNone/>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6499" cy="44449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5D8F"/>
    <w:multiLevelType w:val="multilevel"/>
    <w:tmpl w:val="F4167976"/>
    <w:lvl w:ilvl="0">
      <w:start w:val="1"/>
      <w:numFmt w:val="decimal"/>
      <w:lvlText w:val="%1."/>
      <w:lvlJc w:val="left"/>
      <w:pPr>
        <w:ind w:left="1220" w:hanging="360"/>
      </w:pPr>
      <w:rPr>
        <w:rFonts w:ascii="Times New Roman" w:eastAsia="Times New Roman" w:hAnsi="Times New Roman" w:cs="Times New Roman"/>
        <w:sz w:val="22"/>
        <w:szCs w:val="22"/>
      </w:rPr>
    </w:lvl>
    <w:lvl w:ilvl="1">
      <w:start w:val="1"/>
      <w:numFmt w:val="decimal"/>
      <w:lvlText w:val="%2."/>
      <w:lvlJc w:val="left"/>
      <w:pPr>
        <w:ind w:left="1939" w:hanging="360"/>
      </w:pPr>
      <w:rPr>
        <w:rFonts w:ascii="Times New Roman" w:eastAsia="Times New Roman" w:hAnsi="Times New Roman" w:cs="Times New Roman"/>
        <w:sz w:val="22"/>
        <w:szCs w:val="22"/>
      </w:rPr>
    </w:lvl>
    <w:lvl w:ilvl="2">
      <w:numFmt w:val="bullet"/>
      <w:lvlText w:val="•"/>
      <w:lvlJc w:val="left"/>
      <w:pPr>
        <w:ind w:left="2937" w:hanging="360"/>
      </w:pPr>
    </w:lvl>
    <w:lvl w:ilvl="3">
      <w:numFmt w:val="bullet"/>
      <w:lvlText w:val="•"/>
      <w:lvlJc w:val="left"/>
      <w:pPr>
        <w:ind w:left="3935" w:hanging="360"/>
      </w:pPr>
    </w:lvl>
    <w:lvl w:ilvl="4">
      <w:numFmt w:val="bullet"/>
      <w:lvlText w:val="•"/>
      <w:lvlJc w:val="left"/>
      <w:pPr>
        <w:ind w:left="4933" w:hanging="360"/>
      </w:pPr>
    </w:lvl>
    <w:lvl w:ilvl="5">
      <w:numFmt w:val="bullet"/>
      <w:lvlText w:val="•"/>
      <w:lvlJc w:val="left"/>
      <w:pPr>
        <w:ind w:left="5931" w:hanging="360"/>
      </w:pPr>
    </w:lvl>
    <w:lvl w:ilvl="6">
      <w:numFmt w:val="bullet"/>
      <w:lvlText w:val="•"/>
      <w:lvlJc w:val="left"/>
      <w:pPr>
        <w:ind w:left="6928" w:hanging="360"/>
      </w:pPr>
    </w:lvl>
    <w:lvl w:ilvl="7">
      <w:numFmt w:val="bullet"/>
      <w:lvlText w:val="•"/>
      <w:lvlJc w:val="left"/>
      <w:pPr>
        <w:ind w:left="7926" w:hanging="360"/>
      </w:pPr>
    </w:lvl>
    <w:lvl w:ilvl="8">
      <w:numFmt w:val="bullet"/>
      <w:lvlText w:val="•"/>
      <w:lvlJc w:val="left"/>
      <w:pPr>
        <w:ind w:left="8924" w:hanging="360"/>
      </w:pPr>
    </w:lvl>
  </w:abstractNum>
  <w:abstractNum w:abstractNumId="1" w15:restartNumberingAfterBreak="0">
    <w:nsid w:val="1F3D0FE2"/>
    <w:multiLevelType w:val="multilevel"/>
    <w:tmpl w:val="978C71B6"/>
    <w:lvl w:ilvl="0">
      <w:start w:val="1"/>
      <w:numFmt w:val="decimal"/>
      <w:lvlText w:val="%1."/>
      <w:lvlJc w:val="left"/>
      <w:pPr>
        <w:ind w:left="500" w:hanging="200"/>
      </w:pPr>
      <w:rPr>
        <w:rFonts w:ascii="Times New Roman" w:eastAsia="Times New Roman" w:hAnsi="Times New Roman" w:cs="Times New Roman"/>
        <w:b/>
        <w:bCs/>
        <w:sz w:val="20"/>
        <w:szCs w:val="20"/>
      </w:rPr>
    </w:lvl>
    <w:lvl w:ilvl="1">
      <w:start w:val="1"/>
      <w:numFmt w:val="decimal"/>
      <w:lvlText w:val="%2."/>
      <w:lvlJc w:val="left"/>
      <w:pPr>
        <w:ind w:left="1724" w:hanging="360"/>
      </w:pPr>
      <w:rPr>
        <w:rFonts w:ascii="Times New Roman" w:eastAsia="Times New Roman" w:hAnsi="Times New Roman" w:cs="Times New Roman"/>
        <w:sz w:val="18"/>
        <w:szCs w:val="18"/>
      </w:rPr>
    </w:lvl>
    <w:lvl w:ilvl="2">
      <w:numFmt w:val="bullet"/>
      <w:lvlText w:val="•"/>
      <w:lvlJc w:val="left"/>
      <w:pPr>
        <w:ind w:left="1699" w:hanging="360"/>
      </w:pPr>
    </w:lvl>
    <w:lvl w:ilvl="3">
      <w:numFmt w:val="bullet"/>
      <w:lvlText w:val="•"/>
      <w:lvlJc w:val="left"/>
      <w:pPr>
        <w:ind w:left="1678" w:hanging="360"/>
      </w:pPr>
    </w:lvl>
    <w:lvl w:ilvl="4">
      <w:numFmt w:val="bullet"/>
      <w:lvlText w:val="•"/>
      <w:lvlJc w:val="left"/>
      <w:pPr>
        <w:ind w:left="1657" w:hanging="360"/>
      </w:pPr>
    </w:lvl>
    <w:lvl w:ilvl="5">
      <w:numFmt w:val="bullet"/>
      <w:lvlText w:val="•"/>
      <w:lvlJc w:val="left"/>
      <w:pPr>
        <w:ind w:left="1636" w:hanging="360"/>
      </w:pPr>
    </w:lvl>
    <w:lvl w:ilvl="6">
      <w:numFmt w:val="bullet"/>
      <w:lvlText w:val="•"/>
      <w:lvlJc w:val="left"/>
      <w:pPr>
        <w:ind w:left="1616" w:hanging="360"/>
      </w:pPr>
    </w:lvl>
    <w:lvl w:ilvl="7">
      <w:numFmt w:val="bullet"/>
      <w:lvlText w:val="•"/>
      <w:lvlJc w:val="left"/>
      <w:pPr>
        <w:ind w:left="1595" w:hanging="360"/>
      </w:pPr>
    </w:lvl>
    <w:lvl w:ilvl="8">
      <w:numFmt w:val="bullet"/>
      <w:lvlText w:val="•"/>
      <w:lvlJc w:val="left"/>
      <w:pPr>
        <w:ind w:left="1574" w:hanging="360"/>
      </w:pPr>
    </w:lvl>
  </w:abstractNum>
  <w:abstractNum w:abstractNumId="2" w15:restartNumberingAfterBreak="0">
    <w:nsid w:val="27B460EF"/>
    <w:multiLevelType w:val="multilevel"/>
    <w:tmpl w:val="E3864AD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468F2B11"/>
    <w:multiLevelType w:val="multilevel"/>
    <w:tmpl w:val="C2FCC79C"/>
    <w:lvl w:ilvl="0">
      <w:start w:val="1"/>
      <w:numFmt w:val="decimal"/>
      <w:lvlText w:val="%1."/>
      <w:lvlJc w:val="left"/>
      <w:pPr>
        <w:ind w:left="1220" w:hanging="360"/>
      </w:pPr>
      <w:rPr>
        <w:rFonts w:ascii="Times New Roman" w:eastAsia="Times New Roman" w:hAnsi="Times New Roman" w:cs="Times New Roman"/>
        <w:sz w:val="22"/>
        <w:szCs w:val="22"/>
      </w:rPr>
    </w:lvl>
    <w:lvl w:ilvl="1">
      <w:numFmt w:val="bullet"/>
      <w:lvlText w:val="•"/>
      <w:lvlJc w:val="left"/>
      <w:pPr>
        <w:ind w:left="2190" w:hanging="360"/>
      </w:pPr>
    </w:lvl>
    <w:lvl w:ilvl="2">
      <w:numFmt w:val="bullet"/>
      <w:lvlText w:val="•"/>
      <w:lvlJc w:val="left"/>
      <w:pPr>
        <w:ind w:left="3160" w:hanging="360"/>
      </w:pPr>
    </w:lvl>
    <w:lvl w:ilvl="3">
      <w:numFmt w:val="bullet"/>
      <w:lvlText w:val="•"/>
      <w:lvlJc w:val="left"/>
      <w:pPr>
        <w:ind w:left="4130" w:hanging="360"/>
      </w:pPr>
    </w:lvl>
    <w:lvl w:ilvl="4">
      <w:numFmt w:val="bullet"/>
      <w:lvlText w:val="•"/>
      <w:lvlJc w:val="left"/>
      <w:pPr>
        <w:ind w:left="5100" w:hanging="360"/>
      </w:pPr>
    </w:lvl>
    <w:lvl w:ilvl="5">
      <w:numFmt w:val="bullet"/>
      <w:lvlText w:val="•"/>
      <w:lvlJc w:val="left"/>
      <w:pPr>
        <w:ind w:left="6070" w:hanging="360"/>
      </w:pPr>
    </w:lvl>
    <w:lvl w:ilvl="6">
      <w:numFmt w:val="bullet"/>
      <w:lvlText w:val="•"/>
      <w:lvlJc w:val="left"/>
      <w:pPr>
        <w:ind w:left="7040" w:hanging="360"/>
      </w:pPr>
    </w:lvl>
    <w:lvl w:ilvl="7">
      <w:numFmt w:val="bullet"/>
      <w:lvlText w:val="•"/>
      <w:lvlJc w:val="left"/>
      <w:pPr>
        <w:ind w:left="8010" w:hanging="360"/>
      </w:pPr>
    </w:lvl>
    <w:lvl w:ilvl="8">
      <w:numFmt w:val="bullet"/>
      <w:lvlText w:val="•"/>
      <w:lvlJc w:val="left"/>
      <w:pPr>
        <w:ind w:left="8980" w:hanging="360"/>
      </w:pPr>
    </w:lvl>
  </w:abstractNum>
  <w:abstractNum w:abstractNumId="4" w15:restartNumberingAfterBreak="0">
    <w:nsid w:val="4D1E2EBB"/>
    <w:multiLevelType w:val="multilevel"/>
    <w:tmpl w:val="0D060AAA"/>
    <w:lvl w:ilvl="0">
      <w:start w:val="1"/>
      <w:numFmt w:val="decimal"/>
      <w:lvlText w:val="%1."/>
      <w:lvlJc w:val="left"/>
      <w:pPr>
        <w:ind w:left="1939" w:hanging="360"/>
      </w:pPr>
      <w:rPr>
        <w:rFonts w:ascii="Times New Roman" w:eastAsia="Times New Roman" w:hAnsi="Times New Roman" w:cs="Times New Roman"/>
        <w:b/>
        <w:sz w:val="22"/>
        <w:szCs w:val="22"/>
      </w:rPr>
    </w:lvl>
    <w:lvl w:ilvl="1">
      <w:numFmt w:val="bullet"/>
      <w:lvlText w:val="•"/>
      <w:lvlJc w:val="left"/>
      <w:pPr>
        <w:ind w:left="2838" w:hanging="360"/>
      </w:pPr>
    </w:lvl>
    <w:lvl w:ilvl="2">
      <w:numFmt w:val="bullet"/>
      <w:lvlText w:val="•"/>
      <w:lvlJc w:val="left"/>
      <w:pPr>
        <w:ind w:left="3736" w:hanging="360"/>
      </w:pPr>
    </w:lvl>
    <w:lvl w:ilvl="3">
      <w:numFmt w:val="bullet"/>
      <w:lvlText w:val="•"/>
      <w:lvlJc w:val="left"/>
      <w:pPr>
        <w:ind w:left="4634" w:hanging="360"/>
      </w:pPr>
    </w:lvl>
    <w:lvl w:ilvl="4">
      <w:numFmt w:val="bullet"/>
      <w:lvlText w:val="•"/>
      <w:lvlJc w:val="left"/>
      <w:pPr>
        <w:ind w:left="5532" w:hanging="360"/>
      </w:pPr>
    </w:lvl>
    <w:lvl w:ilvl="5">
      <w:numFmt w:val="bullet"/>
      <w:lvlText w:val="•"/>
      <w:lvlJc w:val="left"/>
      <w:pPr>
        <w:ind w:left="6430" w:hanging="360"/>
      </w:pPr>
    </w:lvl>
    <w:lvl w:ilvl="6">
      <w:numFmt w:val="bullet"/>
      <w:lvlText w:val="•"/>
      <w:lvlJc w:val="left"/>
      <w:pPr>
        <w:ind w:left="7328" w:hanging="360"/>
      </w:pPr>
    </w:lvl>
    <w:lvl w:ilvl="7">
      <w:numFmt w:val="bullet"/>
      <w:lvlText w:val="•"/>
      <w:lvlJc w:val="left"/>
      <w:pPr>
        <w:ind w:left="8226" w:hanging="360"/>
      </w:pPr>
    </w:lvl>
    <w:lvl w:ilvl="8">
      <w:numFmt w:val="bullet"/>
      <w:lvlText w:val="•"/>
      <w:lvlJc w:val="left"/>
      <w:pPr>
        <w:ind w:left="9124" w:hanging="360"/>
      </w:pPr>
    </w:lvl>
  </w:abstractNum>
  <w:abstractNum w:abstractNumId="5" w15:restartNumberingAfterBreak="0">
    <w:nsid w:val="551F610D"/>
    <w:multiLevelType w:val="multilevel"/>
    <w:tmpl w:val="E0780D5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5854659C"/>
    <w:multiLevelType w:val="multilevel"/>
    <w:tmpl w:val="A442FD28"/>
    <w:lvl w:ilvl="0">
      <w:start w:val="4"/>
      <w:numFmt w:val="decimal"/>
      <w:lvlText w:val="%1."/>
      <w:lvlJc w:val="left"/>
      <w:pPr>
        <w:ind w:left="1939" w:hanging="360"/>
      </w:pPr>
      <w:rPr>
        <w:rFonts w:ascii="Times New Roman" w:eastAsia="Times New Roman" w:hAnsi="Times New Roman" w:cs="Times New Roman"/>
        <w:b/>
        <w:sz w:val="22"/>
        <w:szCs w:val="22"/>
      </w:rPr>
    </w:lvl>
    <w:lvl w:ilvl="1">
      <w:numFmt w:val="bullet"/>
      <w:lvlText w:val="•"/>
      <w:lvlJc w:val="left"/>
      <w:pPr>
        <w:ind w:left="2838" w:hanging="360"/>
      </w:pPr>
    </w:lvl>
    <w:lvl w:ilvl="2">
      <w:numFmt w:val="bullet"/>
      <w:lvlText w:val="•"/>
      <w:lvlJc w:val="left"/>
      <w:pPr>
        <w:ind w:left="3736" w:hanging="360"/>
      </w:pPr>
    </w:lvl>
    <w:lvl w:ilvl="3">
      <w:numFmt w:val="bullet"/>
      <w:lvlText w:val="•"/>
      <w:lvlJc w:val="left"/>
      <w:pPr>
        <w:ind w:left="4634" w:hanging="360"/>
      </w:pPr>
    </w:lvl>
    <w:lvl w:ilvl="4">
      <w:numFmt w:val="bullet"/>
      <w:lvlText w:val="•"/>
      <w:lvlJc w:val="left"/>
      <w:pPr>
        <w:ind w:left="5532" w:hanging="360"/>
      </w:pPr>
    </w:lvl>
    <w:lvl w:ilvl="5">
      <w:numFmt w:val="bullet"/>
      <w:lvlText w:val="•"/>
      <w:lvlJc w:val="left"/>
      <w:pPr>
        <w:ind w:left="6430" w:hanging="360"/>
      </w:pPr>
    </w:lvl>
    <w:lvl w:ilvl="6">
      <w:numFmt w:val="bullet"/>
      <w:lvlText w:val="•"/>
      <w:lvlJc w:val="left"/>
      <w:pPr>
        <w:ind w:left="7328" w:hanging="360"/>
      </w:pPr>
    </w:lvl>
    <w:lvl w:ilvl="7">
      <w:numFmt w:val="bullet"/>
      <w:lvlText w:val="•"/>
      <w:lvlJc w:val="left"/>
      <w:pPr>
        <w:ind w:left="8226" w:hanging="360"/>
      </w:pPr>
    </w:lvl>
    <w:lvl w:ilvl="8">
      <w:numFmt w:val="bullet"/>
      <w:lvlText w:val="•"/>
      <w:lvlJc w:val="left"/>
      <w:pPr>
        <w:ind w:left="9124" w:hanging="360"/>
      </w:pPr>
    </w:lvl>
  </w:abstractNum>
  <w:abstractNum w:abstractNumId="7" w15:restartNumberingAfterBreak="0">
    <w:nsid w:val="688E5BC5"/>
    <w:multiLevelType w:val="multilevel"/>
    <w:tmpl w:val="B99AE95C"/>
    <w:lvl w:ilvl="0">
      <w:numFmt w:val="bullet"/>
      <w:lvlText w:val="●"/>
      <w:lvlJc w:val="left"/>
      <w:pPr>
        <w:ind w:left="1220" w:hanging="360"/>
      </w:pPr>
      <w:rPr>
        <w:rFonts w:ascii="Arial" w:eastAsia="Arial" w:hAnsi="Arial" w:cs="Arial"/>
        <w:sz w:val="22"/>
        <w:szCs w:val="22"/>
      </w:rPr>
    </w:lvl>
    <w:lvl w:ilvl="1">
      <w:numFmt w:val="bullet"/>
      <w:lvlText w:val="•"/>
      <w:lvlJc w:val="left"/>
      <w:pPr>
        <w:ind w:left="2190" w:hanging="360"/>
      </w:pPr>
    </w:lvl>
    <w:lvl w:ilvl="2">
      <w:numFmt w:val="bullet"/>
      <w:lvlText w:val="•"/>
      <w:lvlJc w:val="left"/>
      <w:pPr>
        <w:ind w:left="3160" w:hanging="360"/>
      </w:pPr>
    </w:lvl>
    <w:lvl w:ilvl="3">
      <w:numFmt w:val="bullet"/>
      <w:lvlText w:val="•"/>
      <w:lvlJc w:val="left"/>
      <w:pPr>
        <w:ind w:left="4130" w:hanging="360"/>
      </w:pPr>
    </w:lvl>
    <w:lvl w:ilvl="4">
      <w:numFmt w:val="bullet"/>
      <w:lvlText w:val="•"/>
      <w:lvlJc w:val="left"/>
      <w:pPr>
        <w:ind w:left="5100" w:hanging="360"/>
      </w:pPr>
    </w:lvl>
    <w:lvl w:ilvl="5">
      <w:numFmt w:val="bullet"/>
      <w:lvlText w:val="•"/>
      <w:lvlJc w:val="left"/>
      <w:pPr>
        <w:ind w:left="6070" w:hanging="360"/>
      </w:pPr>
    </w:lvl>
    <w:lvl w:ilvl="6">
      <w:numFmt w:val="bullet"/>
      <w:lvlText w:val="•"/>
      <w:lvlJc w:val="left"/>
      <w:pPr>
        <w:ind w:left="7040" w:hanging="360"/>
      </w:pPr>
    </w:lvl>
    <w:lvl w:ilvl="7">
      <w:numFmt w:val="bullet"/>
      <w:lvlText w:val="•"/>
      <w:lvlJc w:val="left"/>
      <w:pPr>
        <w:ind w:left="8010" w:hanging="360"/>
      </w:pPr>
    </w:lvl>
    <w:lvl w:ilvl="8">
      <w:numFmt w:val="bullet"/>
      <w:lvlText w:val="•"/>
      <w:lvlJc w:val="left"/>
      <w:pPr>
        <w:ind w:left="8980" w:hanging="360"/>
      </w:pPr>
    </w:lvl>
  </w:abstractNum>
  <w:abstractNum w:abstractNumId="8" w15:restartNumberingAfterBreak="0">
    <w:nsid w:val="7B747595"/>
    <w:multiLevelType w:val="multilevel"/>
    <w:tmpl w:val="38DEEF4A"/>
    <w:lvl w:ilvl="0">
      <w:start w:val="1"/>
      <w:numFmt w:val="decimal"/>
      <w:lvlText w:val="%1."/>
      <w:lvlJc w:val="left"/>
      <w:pPr>
        <w:ind w:left="1724" w:hanging="360"/>
      </w:pPr>
      <w:rPr>
        <w:rFonts w:ascii="Times New Roman" w:eastAsia="Times New Roman" w:hAnsi="Times New Roman" w:cs="Times New Roman"/>
        <w:sz w:val="18"/>
        <w:szCs w:val="18"/>
      </w:rPr>
    </w:lvl>
    <w:lvl w:ilvl="1">
      <w:start w:val="1"/>
      <w:numFmt w:val="lowerLetter"/>
      <w:lvlText w:val="%2."/>
      <w:lvlJc w:val="left"/>
      <w:pPr>
        <w:ind w:left="1724" w:hanging="360"/>
      </w:pPr>
      <w:rPr>
        <w:rFonts w:ascii="Times New Roman" w:eastAsia="Times New Roman" w:hAnsi="Times New Roman" w:cs="Times New Roman"/>
        <w:sz w:val="18"/>
        <w:szCs w:val="18"/>
      </w:rPr>
    </w:lvl>
    <w:lvl w:ilvl="2">
      <w:numFmt w:val="bullet"/>
      <w:lvlText w:val="•"/>
      <w:lvlJc w:val="left"/>
      <w:pPr>
        <w:ind w:left="3560" w:hanging="360"/>
      </w:pPr>
    </w:lvl>
    <w:lvl w:ilvl="3">
      <w:numFmt w:val="bullet"/>
      <w:lvlText w:val="•"/>
      <w:lvlJc w:val="left"/>
      <w:pPr>
        <w:ind w:left="4480" w:hanging="360"/>
      </w:pPr>
    </w:lvl>
    <w:lvl w:ilvl="4">
      <w:numFmt w:val="bullet"/>
      <w:lvlText w:val="•"/>
      <w:lvlJc w:val="left"/>
      <w:pPr>
        <w:ind w:left="5400" w:hanging="360"/>
      </w:pPr>
    </w:lvl>
    <w:lvl w:ilvl="5">
      <w:numFmt w:val="bullet"/>
      <w:lvlText w:val="•"/>
      <w:lvlJc w:val="left"/>
      <w:pPr>
        <w:ind w:left="6320" w:hanging="360"/>
      </w:pPr>
    </w:lvl>
    <w:lvl w:ilvl="6">
      <w:numFmt w:val="bullet"/>
      <w:lvlText w:val="•"/>
      <w:lvlJc w:val="left"/>
      <w:pPr>
        <w:ind w:left="7240" w:hanging="360"/>
      </w:pPr>
    </w:lvl>
    <w:lvl w:ilvl="7">
      <w:numFmt w:val="bullet"/>
      <w:lvlText w:val="•"/>
      <w:lvlJc w:val="left"/>
      <w:pPr>
        <w:ind w:left="8160" w:hanging="360"/>
      </w:pPr>
    </w:lvl>
    <w:lvl w:ilvl="8">
      <w:numFmt w:val="bullet"/>
      <w:lvlText w:val="•"/>
      <w:lvlJc w:val="left"/>
      <w:pPr>
        <w:ind w:left="9080" w:hanging="360"/>
      </w:pPr>
    </w:lvl>
  </w:abstractNum>
  <w:abstractNum w:abstractNumId="9" w15:restartNumberingAfterBreak="0">
    <w:nsid w:val="7E554D89"/>
    <w:multiLevelType w:val="multilevel"/>
    <w:tmpl w:val="AC98C820"/>
    <w:lvl w:ilvl="0">
      <w:start w:val="1"/>
      <w:numFmt w:val="decimal"/>
      <w:lvlText w:val="%1."/>
      <w:lvlJc w:val="left"/>
      <w:pPr>
        <w:ind w:left="1939" w:hanging="360"/>
      </w:pPr>
      <w:rPr>
        <w:rFonts w:ascii="Times New Roman" w:eastAsia="Times New Roman" w:hAnsi="Times New Roman" w:cs="Times New Roman"/>
        <w:sz w:val="22"/>
        <w:szCs w:val="22"/>
      </w:rPr>
    </w:lvl>
    <w:lvl w:ilvl="1">
      <w:numFmt w:val="bullet"/>
      <w:lvlText w:val="•"/>
      <w:lvlJc w:val="left"/>
      <w:pPr>
        <w:ind w:left="2838" w:hanging="360"/>
      </w:pPr>
    </w:lvl>
    <w:lvl w:ilvl="2">
      <w:numFmt w:val="bullet"/>
      <w:lvlText w:val="•"/>
      <w:lvlJc w:val="left"/>
      <w:pPr>
        <w:ind w:left="3736" w:hanging="360"/>
      </w:pPr>
    </w:lvl>
    <w:lvl w:ilvl="3">
      <w:numFmt w:val="bullet"/>
      <w:lvlText w:val="•"/>
      <w:lvlJc w:val="left"/>
      <w:pPr>
        <w:ind w:left="4634" w:hanging="360"/>
      </w:pPr>
    </w:lvl>
    <w:lvl w:ilvl="4">
      <w:numFmt w:val="bullet"/>
      <w:lvlText w:val="•"/>
      <w:lvlJc w:val="left"/>
      <w:pPr>
        <w:ind w:left="5532" w:hanging="360"/>
      </w:pPr>
    </w:lvl>
    <w:lvl w:ilvl="5">
      <w:numFmt w:val="bullet"/>
      <w:lvlText w:val="•"/>
      <w:lvlJc w:val="left"/>
      <w:pPr>
        <w:ind w:left="6430" w:hanging="360"/>
      </w:pPr>
    </w:lvl>
    <w:lvl w:ilvl="6">
      <w:numFmt w:val="bullet"/>
      <w:lvlText w:val="•"/>
      <w:lvlJc w:val="left"/>
      <w:pPr>
        <w:ind w:left="7328" w:hanging="360"/>
      </w:pPr>
    </w:lvl>
    <w:lvl w:ilvl="7">
      <w:numFmt w:val="bullet"/>
      <w:lvlText w:val="•"/>
      <w:lvlJc w:val="left"/>
      <w:pPr>
        <w:ind w:left="8226" w:hanging="360"/>
      </w:pPr>
    </w:lvl>
    <w:lvl w:ilvl="8">
      <w:numFmt w:val="bullet"/>
      <w:lvlText w:val="•"/>
      <w:lvlJc w:val="left"/>
      <w:pPr>
        <w:ind w:left="9124" w:hanging="360"/>
      </w:pPr>
    </w:lvl>
  </w:abstractNum>
  <w:num w:numId="1" w16cid:durableId="1558007197">
    <w:abstractNumId w:val="7"/>
  </w:num>
  <w:num w:numId="2" w16cid:durableId="1194154189">
    <w:abstractNumId w:val="0"/>
  </w:num>
  <w:num w:numId="3" w16cid:durableId="1452940229">
    <w:abstractNumId w:val="3"/>
  </w:num>
  <w:num w:numId="4" w16cid:durableId="212276391">
    <w:abstractNumId w:val="8"/>
  </w:num>
  <w:num w:numId="5" w16cid:durableId="585499325">
    <w:abstractNumId w:val="1"/>
  </w:num>
  <w:num w:numId="6" w16cid:durableId="693266892">
    <w:abstractNumId w:val="2"/>
  </w:num>
  <w:num w:numId="7" w16cid:durableId="1125222">
    <w:abstractNumId w:val="5"/>
  </w:num>
  <w:num w:numId="8" w16cid:durableId="1655645835">
    <w:abstractNumId w:val="6"/>
  </w:num>
  <w:num w:numId="9" w16cid:durableId="845291457">
    <w:abstractNumId w:val="4"/>
  </w:num>
  <w:num w:numId="10" w16cid:durableId="11395685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3CE"/>
    <w:rsid w:val="001F3D43"/>
    <w:rsid w:val="00251791"/>
    <w:rsid w:val="003629CC"/>
    <w:rsid w:val="00480485"/>
    <w:rsid w:val="00546585"/>
    <w:rsid w:val="005F0EDA"/>
    <w:rsid w:val="00690103"/>
    <w:rsid w:val="006C7D58"/>
    <w:rsid w:val="00773B3D"/>
    <w:rsid w:val="009D13CE"/>
    <w:rsid w:val="00A0279B"/>
    <w:rsid w:val="00BF7EDF"/>
    <w:rsid w:val="00C40AC9"/>
    <w:rsid w:val="00CE672D"/>
    <w:rsid w:val="00D8651D"/>
    <w:rsid w:val="00F218CA"/>
    <w:rsid w:val="00FD3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F68C4"/>
  <w15:docId w15:val="{B6E659DB-EFB1-1B40-9E2A-989034C2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283"/>
      <w:outlineLvl w:val="0"/>
    </w:pPr>
    <w:rPr>
      <w:b/>
      <w:bCs/>
      <w:sz w:val="24"/>
      <w:szCs w:val="24"/>
    </w:rPr>
  </w:style>
  <w:style w:type="paragraph" w:styleId="Heading2">
    <w:name w:val="heading 2"/>
    <w:basedOn w:val="Normal"/>
    <w:uiPriority w:val="9"/>
    <w:unhideWhenUsed/>
    <w:qFormat/>
    <w:pPr>
      <w:ind w:left="500"/>
      <w:outlineLvl w:val="1"/>
    </w:pPr>
    <w:rPr>
      <w:b/>
      <w:bC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pPr>
      <w:ind w:left="12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E09A8"/>
    <w:rPr>
      <w:color w:val="0000FF" w:themeColor="hyperlink"/>
      <w:u w:val="single"/>
    </w:rPr>
  </w:style>
  <w:style w:type="character" w:styleId="UnresolvedMention">
    <w:name w:val="Unresolved Mention"/>
    <w:basedOn w:val="DefaultParagraphFont"/>
    <w:uiPriority w:val="99"/>
    <w:semiHidden/>
    <w:unhideWhenUsed/>
    <w:rsid w:val="00EE09A8"/>
    <w:rPr>
      <w:color w:val="605E5C"/>
      <w:shd w:val="clear" w:color="auto" w:fill="E1DFDD"/>
    </w:rPr>
  </w:style>
  <w:style w:type="table" w:styleId="TableGrid">
    <w:name w:val="Table Grid"/>
    <w:basedOn w:val="TableNormal"/>
    <w:uiPriority w:val="39"/>
    <w:rsid w:val="00100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40AC9"/>
    <w:pPr>
      <w:tabs>
        <w:tab w:val="center" w:pos="4680"/>
        <w:tab w:val="right" w:pos="9360"/>
      </w:tabs>
    </w:pPr>
  </w:style>
  <w:style w:type="character" w:customStyle="1" w:styleId="HeaderChar">
    <w:name w:val="Header Char"/>
    <w:basedOn w:val="DefaultParagraphFont"/>
    <w:link w:val="Header"/>
    <w:uiPriority w:val="99"/>
    <w:rsid w:val="00C40AC9"/>
  </w:style>
  <w:style w:type="paragraph" w:styleId="Footer">
    <w:name w:val="footer"/>
    <w:basedOn w:val="Normal"/>
    <w:link w:val="FooterChar"/>
    <w:uiPriority w:val="99"/>
    <w:unhideWhenUsed/>
    <w:rsid w:val="00C40AC9"/>
    <w:pPr>
      <w:tabs>
        <w:tab w:val="center" w:pos="4680"/>
        <w:tab w:val="right" w:pos="9360"/>
      </w:tabs>
    </w:pPr>
  </w:style>
  <w:style w:type="character" w:customStyle="1" w:styleId="FooterChar">
    <w:name w:val="Footer Char"/>
    <w:basedOn w:val="DefaultParagraphFont"/>
    <w:link w:val="Footer"/>
    <w:uiPriority w:val="99"/>
    <w:rsid w:val="00C40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ftf.org/uploads/media/SR-1382A_UPRI_future_work_skills_sm.pdf" TargetMode="External"/><Relationship Id="rId13" Type="http://schemas.openxmlformats.org/officeDocument/2006/relationships/hyperlink" Target="mailto:fglazer@nyit.edu" TargetMode="External"/><Relationship Id="rId18" Type="http://schemas.openxmlformats.org/officeDocument/2006/relationships/footer" Target="footer1.xml"/><Relationship Id="rId26" Type="http://schemas.openxmlformats.org/officeDocument/2006/relationships/hyperlink" Target="mailto:wmayer@nyit.edu" TargetMode="External"/><Relationship Id="rId3" Type="http://schemas.openxmlformats.org/officeDocument/2006/relationships/styles" Target="styles.xml"/><Relationship Id="rId21" Type="http://schemas.openxmlformats.org/officeDocument/2006/relationships/hyperlink" Target="http://www.nyit.edu/library" TargetMode="External"/><Relationship Id="rId7" Type="http://schemas.openxmlformats.org/officeDocument/2006/relationships/endnotes" Target="endnotes.xml"/><Relationship Id="rId12" Type="http://schemas.openxmlformats.org/officeDocument/2006/relationships/hyperlink" Target="mailto:lathanas@nyit.edu" TargetMode="External"/><Relationship Id="rId17" Type="http://schemas.openxmlformats.org/officeDocument/2006/relationships/header" Target="header1.xml"/><Relationship Id="rId25" Type="http://schemas.openxmlformats.org/officeDocument/2006/relationships/hyperlink" Target="http://www.nyit.edu/tutoring"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nyit.edu/library"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thanas@nyit.edu" TargetMode="External"/><Relationship Id="rId24" Type="http://schemas.openxmlformats.org/officeDocument/2006/relationships/hyperlink" Target="http://www.nyit.edu/tutoring" TargetMode="External"/><Relationship Id="rId5" Type="http://schemas.openxmlformats.org/officeDocument/2006/relationships/webSettings" Target="webSettings.xml"/><Relationship Id="rId23" Type="http://schemas.openxmlformats.org/officeDocument/2006/relationships/hyperlink" Target="mailto:servicecentral@nyit.edu" TargetMode="External"/><Relationship Id="rId28" Type="http://schemas.openxmlformats.org/officeDocument/2006/relationships/header" Target="header2.xml"/><Relationship Id="rId10" Type="http://schemas.openxmlformats.org/officeDocument/2006/relationships/hyperlink" Target="https://www.nyit.edu/advising/first_year_seminar"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ftf.org/uploads/media/SR-1382A_UPRI_future_work_skills_sm.pdf" TargetMode="External"/><Relationship Id="rId22" Type="http://schemas.openxmlformats.org/officeDocument/2006/relationships/hyperlink" Target="http://www.nyit.edu/service_central" TargetMode="External"/><Relationship Id="rId27" Type="http://schemas.openxmlformats.org/officeDocument/2006/relationships/hyperlink" Target="mailto:wmayer@nyit.edu"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gEoJTcSpGyU+5hWAs4cZAcOqBw==">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2227</Words>
  <Characters>12695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LATHANAS</dc:creator>
  <cp:lastModifiedBy>Francine Glazer</cp:lastModifiedBy>
  <cp:revision>3</cp:revision>
  <dcterms:created xsi:type="dcterms:W3CDTF">2023-03-09T13:34:00Z</dcterms:created>
  <dcterms:modified xsi:type="dcterms:W3CDTF">2023-03-09T13:35:00Z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2022-01-25T00:00:00Z</vt:filetime>
  </property>
  <property fmtid="{D5CDD505-2E9C-101B-9397-08002B2CF9AE}" pid="3" name="Creator">
    <vt:lpwstr>PDFium</vt:lpwstr>
  </property>
  <property fmtid="{D5CDD505-2E9C-101B-9397-08002B2CF9AE}" pid="4" name="LastSaved">
    <vt:filetime>2022-02-25T00:00:00Z</vt:filetime>
  </property>
</Properties>
</file>