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7E" w:rsidRDefault="00222F89">
      <w:pPr>
        <w:rPr>
          <w:b/>
        </w:rPr>
      </w:pPr>
      <w:r>
        <w:rPr>
          <w:b/>
        </w:rPr>
        <w:t xml:space="preserve">Part A. </w:t>
      </w:r>
    </w:p>
    <w:p w:rsidR="0041677E" w:rsidRDefault="00222F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Timeline: Due 6/30/202x</w:t>
      </w:r>
    </w:p>
    <w:p w:rsidR="0041677E" w:rsidRDefault="00222F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Department Information</w:t>
      </w:r>
    </w:p>
    <w:p w:rsidR="0041677E" w:rsidRDefault="00222F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Department Name: </w:t>
      </w:r>
      <w:sdt>
        <w:sdtPr>
          <w:rPr>
            <w:color w:val="000000"/>
            <w:sz w:val="22"/>
            <w:szCs w:val="22"/>
          </w:rPr>
          <w:id w:val="11194886"/>
          <w:placeholder>
            <w:docPart w:val="DefaultPlaceholder_-1854013440"/>
          </w:placeholder>
          <w:showingPlcHdr/>
          <w:text/>
        </w:sdtPr>
        <w:sdtEndPr/>
        <w:sdtContent>
          <w:r w:rsidR="00586E75" w:rsidRPr="000E15FB">
            <w:rPr>
              <w:rStyle w:val="PlaceholderText"/>
            </w:rPr>
            <w:t>Click or tap here to enter text.</w:t>
          </w:r>
        </w:sdtContent>
      </w:sdt>
    </w:p>
    <w:p w:rsidR="0041677E" w:rsidRDefault="00222F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Academic Programs: </w:t>
      </w:r>
      <w:sdt>
        <w:sdtPr>
          <w:rPr>
            <w:color w:val="000000"/>
            <w:sz w:val="22"/>
            <w:szCs w:val="22"/>
          </w:rPr>
          <w:id w:val="-1627157121"/>
          <w:placeholder>
            <w:docPart w:val="DefaultPlaceholder_-1854013440"/>
          </w:placeholder>
          <w:showingPlcHdr/>
          <w:text/>
        </w:sdtPr>
        <w:sdtEndPr/>
        <w:sdtContent>
          <w:r w:rsidR="00586E75" w:rsidRPr="000E15FB">
            <w:rPr>
              <w:rStyle w:val="PlaceholderText"/>
            </w:rPr>
            <w:t>Click or tap here to enter text.</w:t>
          </w:r>
        </w:sdtContent>
      </w:sdt>
    </w:p>
    <w:p w:rsidR="0041677E" w:rsidRDefault="00222F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College or School:</w:t>
      </w:r>
      <w:sdt>
        <w:sdtPr>
          <w:rPr>
            <w:color w:val="000000"/>
            <w:sz w:val="22"/>
            <w:szCs w:val="22"/>
          </w:rPr>
          <w:id w:val="-1515991079"/>
          <w:placeholder>
            <w:docPart w:val="DefaultPlaceholder_-1854013440"/>
          </w:placeholder>
          <w:showingPlcHdr/>
          <w:text/>
        </w:sdtPr>
        <w:sdtEndPr/>
        <w:sdtContent>
          <w:r w:rsidR="00586E75" w:rsidRPr="000E15FB">
            <w:rPr>
              <w:rStyle w:val="PlaceholderText"/>
            </w:rPr>
            <w:t>Click or tap here to enter text.</w:t>
          </w:r>
        </w:sdtContent>
      </w:sdt>
    </w:p>
    <w:p w:rsidR="0041677E" w:rsidRDefault="00222F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Department Chair: </w:t>
      </w:r>
      <w:sdt>
        <w:sdtPr>
          <w:rPr>
            <w:color w:val="000000"/>
            <w:sz w:val="22"/>
            <w:szCs w:val="22"/>
          </w:rPr>
          <w:id w:val="774829048"/>
          <w:placeholder>
            <w:docPart w:val="DefaultPlaceholder_-1854013440"/>
          </w:placeholder>
          <w:showingPlcHdr/>
          <w:text/>
        </w:sdtPr>
        <w:sdtEndPr/>
        <w:sdtContent>
          <w:r w:rsidR="00586E75" w:rsidRPr="000E15FB">
            <w:rPr>
              <w:rStyle w:val="PlaceholderText"/>
            </w:rPr>
            <w:t>Click or tap here to enter text.</w:t>
          </w:r>
        </w:sdtContent>
      </w:sdt>
    </w:p>
    <w:p w:rsidR="0041677E" w:rsidRDefault="00222F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Department Mission &amp; Goals</w:t>
      </w:r>
    </w:p>
    <w:p w:rsidR="0041677E" w:rsidRDefault="00ED2B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Department </w:t>
      </w:r>
      <w:r w:rsidR="00561DF7">
        <w:rPr>
          <w:b/>
          <w:color w:val="000000"/>
          <w:sz w:val="22"/>
          <w:szCs w:val="22"/>
        </w:rPr>
        <w:t xml:space="preserve">Effectiveness </w:t>
      </w:r>
      <w:r w:rsidR="0098578E">
        <w:rPr>
          <w:b/>
          <w:color w:val="000000"/>
          <w:sz w:val="22"/>
          <w:szCs w:val="22"/>
        </w:rPr>
        <w:t>Assessment</w:t>
      </w:r>
      <w:r w:rsidR="001D756E">
        <w:rPr>
          <w:b/>
          <w:color w:val="000000"/>
          <w:sz w:val="22"/>
          <w:szCs w:val="22"/>
        </w:rPr>
        <w:t xml:space="preserve"> </w:t>
      </w:r>
      <w:r w:rsidR="00222F89">
        <w:rPr>
          <w:b/>
          <w:color w:val="000000"/>
          <w:sz w:val="22"/>
          <w:szCs w:val="22"/>
        </w:rPr>
        <w:t>Plan</w:t>
      </w:r>
    </w:p>
    <w:p w:rsidR="00561DF7" w:rsidRPr="00561DF7" w:rsidRDefault="00561DF7" w:rsidP="00561DF7">
      <w:pPr>
        <w:spacing w:line="240" w:lineRule="auto"/>
        <w:contextualSpacing/>
        <w:rPr>
          <w:i/>
        </w:rPr>
      </w:pPr>
      <w:r w:rsidRPr="00561DF7">
        <w:rPr>
          <w:i/>
        </w:rPr>
        <w:t xml:space="preserve">The </w:t>
      </w:r>
      <w:r>
        <w:rPr>
          <w:i/>
        </w:rPr>
        <w:t>department</w:t>
      </w:r>
      <w:r w:rsidR="00987F46">
        <w:rPr>
          <w:i/>
        </w:rPr>
        <w:t xml:space="preserve">’s assessment plan </w:t>
      </w:r>
      <w:r w:rsidRPr="00561DF7">
        <w:rPr>
          <w:i/>
        </w:rPr>
        <w:t>uses a systematic process to obtain relevant data to determine program effectiveness</w:t>
      </w:r>
      <w:r>
        <w:rPr>
          <w:i/>
        </w:rPr>
        <w:t xml:space="preserve"> in achieving its mission and goals. </w:t>
      </w:r>
      <w:r w:rsidRPr="00561DF7">
        <w:rPr>
          <w:i/>
        </w:rPr>
        <w:t>The process:</w:t>
      </w:r>
    </w:p>
    <w:p w:rsidR="00561DF7" w:rsidRPr="00561DF7" w:rsidRDefault="00561DF7" w:rsidP="00561DF7">
      <w:pPr>
        <w:spacing w:line="240" w:lineRule="auto"/>
        <w:contextualSpacing/>
        <w:rPr>
          <w:i/>
        </w:rPr>
      </w:pPr>
      <w:r w:rsidRPr="00561DF7">
        <w:rPr>
          <w:i/>
        </w:rPr>
        <w:t>•</w:t>
      </w:r>
      <w:r w:rsidRPr="00561DF7">
        <w:rPr>
          <w:i/>
        </w:rPr>
        <w:tab/>
        <w:t xml:space="preserve">is written, is ongoing, and exists to determine </w:t>
      </w:r>
      <w:r w:rsidR="002A0B22">
        <w:rPr>
          <w:i/>
        </w:rPr>
        <w:t>effectiveness of the programs in your department;</w:t>
      </w:r>
    </w:p>
    <w:p w:rsidR="00561DF7" w:rsidRPr="00561DF7" w:rsidRDefault="00561DF7" w:rsidP="00561DF7">
      <w:pPr>
        <w:spacing w:line="240" w:lineRule="auto"/>
        <w:ind w:left="720" w:hanging="720"/>
        <w:contextualSpacing/>
        <w:rPr>
          <w:i/>
        </w:rPr>
      </w:pPr>
      <w:r w:rsidRPr="00561DF7">
        <w:rPr>
          <w:i/>
        </w:rPr>
        <w:t>•</w:t>
      </w:r>
      <w:r w:rsidRPr="00561DF7">
        <w:rPr>
          <w:i/>
        </w:rPr>
        <w:tab/>
        <w:t xml:space="preserve">is comprehensive (i.e., includes </w:t>
      </w:r>
      <w:r>
        <w:rPr>
          <w:i/>
        </w:rPr>
        <w:t xml:space="preserve">students learning outcomes, and achievement such as retention, graduation, job placement, student engagement, </w:t>
      </w:r>
      <w:r w:rsidRPr="00561DF7">
        <w:rPr>
          <w:i/>
        </w:rPr>
        <w:t xml:space="preserve">faculty outcomes; and other program outcomes); </w:t>
      </w:r>
    </w:p>
    <w:p w:rsidR="00561DF7" w:rsidRPr="00561DF7" w:rsidRDefault="00561DF7" w:rsidP="00561DF7">
      <w:pPr>
        <w:spacing w:line="240" w:lineRule="auto"/>
        <w:ind w:left="720" w:hanging="720"/>
        <w:contextualSpacing/>
        <w:rPr>
          <w:i/>
        </w:rPr>
      </w:pPr>
      <w:r w:rsidRPr="00561DF7">
        <w:rPr>
          <w:i/>
        </w:rPr>
        <w:t>•</w:t>
      </w:r>
      <w:r w:rsidRPr="00561DF7">
        <w:rPr>
          <w:i/>
        </w:rPr>
        <w:tab/>
        <w:t>identifies which quantitative and/or qualitative data are collected to assess achievement of the program outcomes;</w:t>
      </w:r>
    </w:p>
    <w:p w:rsidR="00561DF7" w:rsidRPr="00561DF7" w:rsidRDefault="00561DF7" w:rsidP="00561DF7">
      <w:pPr>
        <w:spacing w:line="240" w:lineRule="auto"/>
        <w:contextualSpacing/>
        <w:rPr>
          <w:i/>
        </w:rPr>
      </w:pPr>
      <w:r w:rsidRPr="00561DF7">
        <w:rPr>
          <w:i/>
        </w:rPr>
        <w:t>•</w:t>
      </w:r>
      <w:r w:rsidRPr="00561DF7">
        <w:rPr>
          <w:i/>
        </w:rPr>
        <w:tab/>
        <w:t>includes timelines for data collection, review of expected and actual outcomes, and analysis; and</w:t>
      </w:r>
    </w:p>
    <w:p w:rsidR="0041677E" w:rsidRDefault="00561DF7" w:rsidP="00561DF7">
      <w:pPr>
        <w:spacing w:line="240" w:lineRule="auto"/>
        <w:contextualSpacing/>
        <w:rPr>
          <w:i/>
        </w:rPr>
      </w:pPr>
      <w:r w:rsidRPr="00561DF7">
        <w:rPr>
          <w:i/>
        </w:rPr>
        <w:t>•</w:t>
      </w:r>
      <w:r w:rsidRPr="00561DF7">
        <w:rPr>
          <w:i/>
        </w:rPr>
        <w:tab/>
        <w:t>is periodically reviewed and revised as appropriate.</w:t>
      </w:r>
    </w:p>
    <w:p w:rsidR="002734D7" w:rsidRDefault="002734D7" w:rsidP="00561DF7">
      <w:pPr>
        <w:spacing w:line="240" w:lineRule="auto"/>
        <w:contextualSpacing/>
        <w:rPr>
          <w:i/>
        </w:rPr>
      </w:pPr>
    </w:p>
    <w:p w:rsidR="002734D7" w:rsidRDefault="002734D7" w:rsidP="00561DF7">
      <w:pPr>
        <w:spacing w:line="240" w:lineRule="auto"/>
        <w:contextualSpacing/>
        <w:rPr>
          <w:i/>
        </w:rPr>
      </w:pPr>
      <w:r>
        <w:rPr>
          <w:i/>
        </w:rPr>
        <w:t xml:space="preserve">Example 1. </w:t>
      </w:r>
    </w:p>
    <w:p w:rsidR="002734D7" w:rsidRPr="00561DF7" w:rsidRDefault="002734D7" w:rsidP="00561DF7">
      <w:pPr>
        <w:spacing w:line="240" w:lineRule="auto"/>
        <w:contextualSpacing/>
        <w:rPr>
          <w:i/>
        </w:rPr>
      </w:pPr>
      <w:bookmarkStart w:id="0" w:name="_GoBack"/>
      <w:bookmarkEnd w:id="0"/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0"/>
        <w:gridCol w:w="1440"/>
        <w:gridCol w:w="1620"/>
        <w:gridCol w:w="1980"/>
      </w:tblGrid>
      <w:tr w:rsidR="00561DF7" w:rsidRPr="00561DF7" w:rsidTr="007C5E62">
        <w:trPr>
          <w:trHeight w:val="538"/>
        </w:trPr>
        <w:tc>
          <w:tcPr>
            <w:tcW w:w="252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  <w:r w:rsidRPr="00561DF7">
              <w:rPr>
                <w:b/>
                <w:lang w:bidi="en-US"/>
              </w:rPr>
              <w:t>Department Goals</w:t>
            </w:r>
          </w:p>
        </w:tc>
        <w:tc>
          <w:tcPr>
            <w:tcW w:w="180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  <w:r w:rsidRPr="00561DF7">
              <w:rPr>
                <w:b/>
                <w:lang w:bidi="en-US"/>
              </w:rPr>
              <w:t>KPIs (measures)</w:t>
            </w:r>
          </w:p>
        </w:tc>
        <w:tc>
          <w:tcPr>
            <w:tcW w:w="144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  <w:r w:rsidRPr="00561DF7">
              <w:rPr>
                <w:b/>
                <w:lang w:bidi="en-US"/>
              </w:rPr>
              <w:t>Timeline</w:t>
            </w:r>
          </w:p>
        </w:tc>
        <w:tc>
          <w:tcPr>
            <w:tcW w:w="162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  <w:r w:rsidRPr="00561DF7">
              <w:rPr>
                <w:b/>
                <w:lang w:bidi="en-US"/>
              </w:rPr>
              <w:t>Responsibility</w:t>
            </w:r>
          </w:p>
        </w:tc>
        <w:tc>
          <w:tcPr>
            <w:tcW w:w="198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  <w:r w:rsidRPr="00561DF7">
              <w:rPr>
                <w:b/>
                <w:lang w:bidi="en-US"/>
              </w:rPr>
              <w:t>Expected outcomes</w:t>
            </w:r>
          </w:p>
        </w:tc>
      </w:tr>
      <w:tr w:rsidR="00561DF7" w:rsidRPr="00561DF7" w:rsidTr="007C5E62">
        <w:trPr>
          <w:trHeight w:val="403"/>
        </w:trPr>
        <w:tc>
          <w:tcPr>
            <w:tcW w:w="252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About student</w:t>
            </w:r>
            <w:r w:rsidR="00987F46">
              <w:rPr>
                <w:b/>
                <w:lang w:bidi="en-US"/>
              </w:rPr>
              <w:t xml:space="preserve"> learning?</w:t>
            </w:r>
          </w:p>
        </w:tc>
        <w:tc>
          <w:tcPr>
            <w:tcW w:w="180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44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62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98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</w:tr>
      <w:tr w:rsidR="00561DF7" w:rsidRPr="00561DF7" w:rsidTr="007C5E62">
        <w:trPr>
          <w:trHeight w:val="695"/>
        </w:trPr>
        <w:tc>
          <w:tcPr>
            <w:tcW w:w="252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About </w:t>
            </w:r>
            <w:r w:rsidR="00987F46">
              <w:rPr>
                <w:b/>
                <w:lang w:bidi="en-US"/>
              </w:rPr>
              <w:t>student achievement?</w:t>
            </w:r>
          </w:p>
        </w:tc>
        <w:tc>
          <w:tcPr>
            <w:tcW w:w="180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44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62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98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</w:tr>
      <w:tr w:rsidR="00561DF7" w:rsidRPr="00561DF7" w:rsidTr="007C5E62">
        <w:trPr>
          <w:trHeight w:val="668"/>
        </w:trPr>
        <w:tc>
          <w:tcPr>
            <w:tcW w:w="252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About </w:t>
            </w:r>
            <w:r w:rsidR="00987F46">
              <w:rPr>
                <w:b/>
                <w:lang w:bidi="en-US"/>
              </w:rPr>
              <w:t>student engagement</w:t>
            </w:r>
          </w:p>
        </w:tc>
        <w:tc>
          <w:tcPr>
            <w:tcW w:w="180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44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62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98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</w:tr>
      <w:tr w:rsidR="00561DF7" w:rsidRPr="00561DF7" w:rsidTr="007C5E62">
        <w:trPr>
          <w:trHeight w:val="403"/>
        </w:trPr>
        <w:tc>
          <w:tcPr>
            <w:tcW w:w="2520" w:type="dxa"/>
          </w:tcPr>
          <w:p w:rsidR="00561DF7" w:rsidRPr="00561DF7" w:rsidRDefault="00987F46" w:rsidP="00561DF7">
            <w:pPr>
              <w:rPr>
                <w:b/>
              </w:rPr>
            </w:pPr>
            <w:r>
              <w:rPr>
                <w:b/>
              </w:rPr>
              <w:t>About faculty?</w:t>
            </w:r>
          </w:p>
        </w:tc>
        <w:tc>
          <w:tcPr>
            <w:tcW w:w="1800" w:type="dxa"/>
          </w:tcPr>
          <w:p w:rsidR="00561DF7" w:rsidRPr="00561DF7" w:rsidRDefault="00561DF7" w:rsidP="00561DF7">
            <w:pPr>
              <w:rPr>
                <w:b/>
              </w:rPr>
            </w:pPr>
          </w:p>
        </w:tc>
        <w:tc>
          <w:tcPr>
            <w:tcW w:w="1440" w:type="dxa"/>
          </w:tcPr>
          <w:p w:rsidR="00561DF7" w:rsidRPr="00561DF7" w:rsidRDefault="00561DF7" w:rsidP="00561DF7">
            <w:pPr>
              <w:rPr>
                <w:b/>
              </w:rPr>
            </w:pPr>
          </w:p>
        </w:tc>
        <w:tc>
          <w:tcPr>
            <w:tcW w:w="1620" w:type="dxa"/>
          </w:tcPr>
          <w:p w:rsidR="00561DF7" w:rsidRPr="00561DF7" w:rsidRDefault="00561DF7" w:rsidP="00561DF7">
            <w:pPr>
              <w:rPr>
                <w:b/>
              </w:rPr>
            </w:pPr>
          </w:p>
        </w:tc>
        <w:tc>
          <w:tcPr>
            <w:tcW w:w="1980" w:type="dxa"/>
          </w:tcPr>
          <w:p w:rsidR="00561DF7" w:rsidRPr="00561DF7" w:rsidRDefault="00561DF7" w:rsidP="00561DF7">
            <w:pPr>
              <w:rPr>
                <w:b/>
              </w:rPr>
            </w:pPr>
          </w:p>
        </w:tc>
      </w:tr>
      <w:tr w:rsidR="00561DF7" w:rsidRPr="00561DF7" w:rsidTr="007C5E62">
        <w:trPr>
          <w:trHeight w:val="403"/>
        </w:trPr>
        <w:tc>
          <w:tcPr>
            <w:tcW w:w="2520" w:type="dxa"/>
            <w:vAlign w:val="center"/>
          </w:tcPr>
          <w:p w:rsidR="00561DF7" w:rsidRPr="00561DF7" w:rsidRDefault="00987F46" w:rsidP="00561DF7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About Curriculum?</w:t>
            </w:r>
          </w:p>
        </w:tc>
        <w:tc>
          <w:tcPr>
            <w:tcW w:w="180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44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62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98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</w:tr>
      <w:tr w:rsidR="00561DF7" w:rsidRPr="00561DF7" w:rsidTr="007C5E62">
        <w:trPr>
          <w:trHeight w:val="403"/>
        </w:trPr>
        <w:tc>
          <w:tcPr>
            <w:tcW w:w="2520" w:type="dxa"/>
            <w:vAlign w:val="center"/>
          </w:tcPr>
          <w:p w:rsidR="00561DF7" w:rsidRPr="00561DF7" w:rsidRDefault="00987F46" w:rsidP="00561DF7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About </w:t>
            </w:r>
            <w:r w:rsidR="007C5E62">
              <w:rPr>
                <w:b/>
                <w:lang w:bidi="en-US"/>
              </w:rPr>
              <w:t>cost efficiency</w:t>
            </w:r>
            <w:r w:rsidR="002A0B22">
              <w:rPr>
                <w:b/>
                <w:lang w:bidi="en-US"/>
              </w:rPr>
              <w:t>?</w:t>
            </w:r>
          </w:p>
        </w:tc>
        <w:tc>
          <w:tcPr>
            <w:tcW w:w="180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44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62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  <w:tc>
          <w:tcPr>
            <w:tcW w:w="1980" w:type="dxa"/>
            <w:vAlign w:val="center"/>
          </w:tcPr>
          <w:p w:rsidR="00561DF7" w:rsidRPr="00561DF7" w:rsidRDefault="00561DF7" w:rsidP="00561DF7">
            <w:pPr>
              <w:rPr>
                <w:b/>
                <w:lang w:bidi="en-US"/>
              </w:rPr>
            </w:pPr>
          </w:p>
        </w:tc>
      </w:tr>
      <w:tr w:rsidR="007C5E62" w:rsidRPr="00561DF7" w:rsidTr="007C5E62">
        <w:trPr>
          <w:trHeight w:val="403"/>
        </w:trPr>
        <w:tc>
          <w:tcPr>
            <w:tcW w:w="2520" w:type="dxa"/>
            <w:vAlign w:val="center"/>
          </w:tcPr>
          <w:p w:rsidR="007C5E62" w:rsidRDefault="007C5E62" w:rsidP="00561DF7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About policies and procedures?</w:t>
            </w:r>
          </w:p>
        </w:tc>
        <w:tc>
          <w:tcPr>
            <w:tcW w:w="1800" w:type="dxa"/>
            <w:vAlign w:val="center"/>
          </w:tcPr>
          <w:p w:rsidR="007C5E62" w:rsidRPr="00561DF7" w:rsidRDefault="007C5E62" w:rsidP="00561DF7">
            <w:pPr>
              <w:rPr>
                <w:b/>
                <w:lang w:bidi="en-US"/>
              </w:rPr>
            </w:pPr>
          </w:p>
        </w:tc>
        <w:tc>
          <w:tcPr>
            <w:tcW w:w="1440" w:type="dxa"/>
            <w:vAlign w:val="center"/>
          </w:tcPr>
          <w:p w:rsidR="007C5E62" w:rsidRPr="00561DF7" w:rsidRDefault="007C5E62" w:rsidP="00561DF7">
            <w:pPr>
              <w:rPr>
                <w:b/>
                <w:lang w:bidi="en-US"/>
              </w:rPr>
            </w:pPr>
          </w:p>
        </w:tc>
        <w:tc>
          <w:tcPr>
            <w:tcW w:w="1620" w:type="dxa"/>
            <w:vAlign w:val="center"/>
          </w:tcPr>
          <w:p w:rsidR="007C5E62" w:rsidRPr="00561DF7" w:rsidRDefault="007C5E62" w:rsidP="00561DF7">
            <w:pPr>
              <w:rPr>
                <w:b/>
                <w:lang w:bidi="en-US"/>
              </w:rPr>
            </w:pPr>
          </w:p>
        </w:tc>
        <w:tc>
          <w:tcPr>
            <w:tcW w:w="1980" w:type="dxa"/>
            <w:vAlign w:val="center"/>
          </w:tcPr>
          <w:p w:rsidR="007C5E62" w:rsidRPr="00561DF7" w:rsidRDefault="007C5E62" w:rsidP="00561DF7">
            <w:pPr>
              <w:rPr>
                <w:b/>
                <w:lang w:bidi="en-US"/>
              </w:rPr>
            </w:pPr>
          </w:p>
        </w:tc>
      </w:tr>
    </w:tbl>
    <w:p w:rsidR="00E15B16" w:rsidRDefault="00E15B16">
      <w:pPr>
        <w:rPr>
          <w:b/>
        </w:rPr>
      </w:pPr>
      <w:r>
        <w:rPr>
          <w:b/>
        </w:rPr>
        <w:br w:type="page"/>
      </w:r>
    </w:p>
    <w:p w:rsidR="0041677E" w:rsidRDefault="00222F89">
      <w:pPr>
        <w:spacing w:after="0"/>
        <w:rPr>
          <w:b/>
        </w:rPr>
      </w:pPr>
      <w:r>
        <w:rPr>
          <w:b/>
        </w:rPr>
        <w:lastRenderedPageBreak/>
        <w:t>Part B: The Report</w:t>
      </w:r>
    </w:p>
    <w:p w:rsidR="0041677E" w:rsidRDefault="00222F89">
      <w:pPr>
        <w:jc w:val="right"/>
        <w:rPr>
          <w:b/>
        </w:rPr>
      </w:pPr>
      <w:r>
        <w:rPr>
          <w:b/>
        </w:rPr>
        <w:t>(Page limit: 2-4 pages, 12pt font)</w:t>
      </w:r>
    </w:p>
    <w:p w:rsidR="0041677E" w:rsidRDefault="00222F89">
      <w:pPr>
        <w:ind w:left="360"/>
        <w:rPr>
          <w:b/>
        </w:rPr>
      </w:pPr>
      <w:bookmarkStart w:id="1" w:name="_Hlk69386008"/>
      <w:r>
        <w:rPr>
          <w:b/>
        </w:rPr>
        <w:t>I. What KPIs (Key performance indicators) areas did your department evaluate this academic year, and how do the KPIs align with your department’s goals?</w:t>
      </w:r>
      <w:r w:rsidR="009F24D9">
        <w:rPr>
          <w:b/>
        </w:rPr>
        <w:t xml:space="preserve"> What are the expected outcomes and actual outcomes?</w:t>
      </w:r>
    </w:p>
    <w:bookmarkEnd w:id="1"/>
    <w:p w:rsidR="0041677E" w:rsidRDefault="00C5719D">
      <w:pPr>
        <w:spacing w:after="0"/>
        <w:ind w:left="1080"/>
      </w:pPr>
      <w:sdt>
        <w:sdtPr>
          <w:id w:val="-14004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75">
            <w:rPr>
              <w:rFonts w:ascii="MS Gothic" w:eastAsia="MS Gothic" w:hAnsi="MS Gothic" w:hint="eastAsia"/>
            </w:rPr>
            <w:t>☐</w:t>
          </w:r>
        </w:sdtContent>
      </w:sdt>
      <w:r w:rsidR="00222F89">
        <w:t>Student success</w:t>
      </w:r>
    </w:p>
    <w:p w:rsidR="0041677E" w:rsidRDefault="00C5719D">
      <w:pPr>
        <w:spacing w:after="0"/>
        <w:ind w:left="1080"/>
      </w:pPr>
      <w:sdt>
        <w:sdtPr>
          <w:id w:val="-71797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75">
            <w:rPr>
              <w:rFonts w:ascii="MS Gothic" w:eastAsia="MS Gothic" w:hAnsi="MS Gothic" w:hint="eastAsia"/>
            </w:rPr>
            <w:t>☐</w:t>
          </w:r>
        </w:sdtContent>
      </w:sdt>
      <w:r w:rsidR="00222F89">
        <w:t>Student learning outcomes</w:t>
      </w:r>
    </w:p>
    <w:p w:rsidR="0041677E" w:rsidRDefault="00C5719D">
      <w:pPr>
        <w:spacing w:after="0"/>
        <w:ind w:left="1080"/>
      </w:pPr>
      <w:sdt>
        <w:sdtPr>
          <w:id w:val="-108684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75">
            <w:rPr>
              <w:rFonts w:ascii="MS Gothic" w:eastAsia="MS Gothic" w:hAnsi="MS Gothic" w:hint="eastAsia"/>
            </w:rPr>
            <w:t>☐</w:t>
          </w:r>
        </w:sdtContent>
      </w:sdt>
      <w:r w:rsidR="00222F89">
        <w:t>Student engagement &amp; satisfaction</w:t>
      </w:r>
    </w:p>
    <w:p w:rsidR="0041677E" w:rsidRDefault="00C5719D">
      <w:pPr>
        <w:spacing w:after="0"/>
        <w:ind w:left="1080"/>
      </w:pPr>
      <w:sdt>
        <w:sdtPr>
          <w:id w:val="101627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75">
            <w:rPr>
              <w:rFonts w:ascii="MS Gothic" w:eastAsia="MS Gothic" w:hAnsi="MS Gothic" w:hint="eastAsia"/>
            </w:rPr>
            <w:t>☐</w:t>
          </w:r>
        </w:sdtContent>
      </w:sdt>
      <w:r w:rsidR="00222F89">
        <w:t>Faculty</w:t>
      </w:r>
    </w:p>
    <w:p w:rsidR="0041677E" w:rsidRDefault="00C5719D">
      <w:pPr>
        <w:spacing w:after="0"/>
        <w:ind w:left="1080"/>
      </w:pPr>
      <w:sdt>
        <w:sdtPr>
          <w:id w:val="53716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75">
            <w:rPr>
              <w:rFonts w:ascii="MS Gothic" w:eastAsia="MS Gothic" w:hAnsi="MS Gothic" w:hint="eastAsia"/>
            </w:rPr>
            <w:t>☐</w:t>
          </w:r>
        </w:sdtContent>
      </w:sdt>
      <w:r w:rsidR="00222F89">
        <w:t>Adequate resources (cost efficiency EAB term)</w:t>
      </w:r>
    </w:p>
    <w:p w:rsidR="0041677E" w:rsidRDefault="00C5719D">
      <w:pPr>
        <w:spacing w:after="0"/>
        <w:ind w:left="1080"/>
      </w:pPr>
      <w:sdt>
        <w:sdtPr>
          <w:id w:val="34237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75">
            <w:rPr>
              <w:rFonts w:ascii="MS Gothic" w:eastAsia="MS Gothic" w:hAnsi="MS Gothic" w:hint="eastAsia"/>
            </w:rPr>
            <w:t>☐</w:t>
          </w:r>
        </w:sdtContent>
      </w:sdt>
      <w:r w:rsidR="00222F89">
        <w:t>Departmental policies and procedures</w:t>
      </w:r>
    </w:p>
    <w:p w:rsidR="0041677E" w:rsidRDefault="0041677E">
      <w:pPr>
        <w:ind w:left="1080"/>
      </w:pPr>
    </w:p>
    <w:p w:rsidR="00586E75" w:rsidRDefault="00586E75" w:rsidP="00586E75">
      <w:r w:rsidRPr="00586E75">
        <w:rPr>
          <w:b/>
        </w:rPr>
        <w:t>Example1</w:t>
      </w:r>
      <w:r w:rsidRPr="00586E75">
        <w:t>: Math Department KPI &amp; Goal Alignment</w:t>
      </w:r>
      <w:r>
        <w:t xml:space="preserve">: </w:t>
      </w:r>
      <w:r w:rsidRPr="00586E75">
        <w:rPr>
          <w:rFonts w:ascii="Segoe UI Symbol" w:hAnsi="Segoe UI Symbol" w:cs="Segoe UI Symbol"/>
        </w:rPr>
        <w:t>☒</w:t>
      </w:r>
      <w:r w:rsidRPr="00586E75">
        <w:t>Student success</w:t>
      </w:r>
    </w:p>
    <w:tbl>
      <w:tblPr>
        <w:tblStyle w:val="a"/>
        <w:tblW w:w="1115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980"/>
        <w:gridCol w:w="2790"/>
        <w:gridCol w:w="1980"/>
        <w:gridCol w:w="2340"/>
      </w:tblGrid>
      <w:tr w:rsidR="00AC05EC" w:rsidTr="00DF36FD">
        <w:trPr>
          <w:trHeight w:val="265"/>
        </w:trPr>
        <w:tc>
          <w:tcPr>
            <w:tcW w:w="2065" w:type="dxa"/>
            <w:shd w:val="clear" w:color="auto" w:fill="8DB3E2" w:themeFill="text2" w:themeFillTint="66"/>
          </w:tcPr>
          <w:p w:rsidR="00AC05EC" w:rsidRPr="00210BE8" w:rsidRDefault="00AC05EC">
            <w:pPr>
              <w:rPr>
                <w:b/>
              </w:rPr>
            </w:pPr>
            <w:r w:rsidRPr="00210BE8">
              <w:rPr>
                <w:b/>
              </w:rPr>
              <w:t>Goals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AC05EC" w:rsidRPr="00210BE8" w:rsidRDefault="00AC05EC" w:rsidP="00047632">
            <w:pPr>
              <w:rPr>
                <w:b/>
              </w:rPr>
            </w:pPr>
            <w:r w:rsidRPr="00210BE8">
              <w:rPr>
                <w:b/>
              </w:rPr>
              <w:t>KPIs: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:rsidR="00AC05EC" w:rsidRPr="00210BE8" w:rsidRDefault="00AC05EC" w:rsidP="00047632">
            <w:pPr>
              <w:rPr>
                <w:b/>
              </w:rPr>
            </w:pPr>
            <w:r w:rsidRPr="00210BE8">
              <w:rPr>
                <w:b/>
              </w:rPr>
              <w:t>Baseline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AC05EC" w:rsidRPr="00210BE8" w:rsidRDefault="00AC05EC" w:rsidP="00047632">
            <w:pPr>
              <w:rPr>
                <w:b/>
              </w:rPr>
            </w:pPr>
            <w:r w:rsidRPr="00210BE8">
              <w:rPr>
                <w:b/>
              </w:rPr>
              <w:t>Expected outcomes</w:t>
            </w:r>
          </w:p>
        </w:tc>
        <w:tc>
          <w:tcPr>
            <w:tcW w:w="2340" w:type="dxa"/>
            <w:shd w:val="clear" w:color="auto" w:fill="8DB3E2" w:themeFill="text2" w:themeFillTint="66"/>
          </w:tcPr>
          <w:p w:rsidR="00AC05EC" w:rsidRPr="00210BE8" w:rsidRDefault="00AC05EC" w:rsidP="00047632">
            <w:pPr>
              <w:rPr>
                <w:b/>
              </w:rPr>
            </w:pPr>
            <w:r w:rsidRPr="00210BE8">
              <w:rPr>
                <w:b/>
              </w:rPr>
              <w:t>Actual outcomes</w:t>
            </w:r>
          </w:p>
        </w:tc>
      </w:tr>
      <w:tr w:rsidR="00AC05EC" w:rsidTr="00AC05EC">
        <w:trPr>
          <w:trHeight w:val="2375"/>
        </w:trPr>
        <w:tc>
          <w:tcPr>
            <w:tcW w:w="2065" w:type="dxa"/>
          </w:tcPr>
          <w:p w:rsidR="00AC05EC" w:rsidRDefault="00AC05EC">
            <w:r>
              <w:t>Goal 1: Effectively use technology to improve student success</w:t>
            </w:r>
            <w:r w:rsidR="00987F46">
              <w:t xml:space="preserve"> in all math courses</w:t>
            </w:r>
          </w:p>
          <w:p w:rsidR="00AC05EC" w:rsidRDefault="00AC05EC"/>
        </w:tc>
        <w:tc>
          <w:tcPr>
            <w:tcW w:w="1980" w:type="dxa"/>
          </w:tcPr>
          <w:p w:rsidR="00AC05EC" w:rsidRDefault="00AC05EC" w:rsidP="0004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  <w:sz w:val="22"/>
                <w:szCs w:val="22"/>
              </w:rPr>
              <w:t>Students survey of WebAssign</w:t>
            </w:r>
          </w:p>
          <w:p w:rsidR="00047632" w:rsidRDefault="00047632" w:rsidP="0004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AC05EC" w:rsidRDefault="00AC05EC" w:rsidP="0004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Course grade distribution &amp; DFW Rate</w:t>
            </w:r>
          </w:p>
        </w:tc>
        <w:tc>
          <w:tcPr>
            <w:tcW w:w="2790" w:type="dxa"/>
          </w:tcPr>
          <w:p w:rsidR="00047632" w:rsidRPr="00047632" w:rsidRDefault="00047632" w:rsidP="0004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  <w:szCs w:val="22"/>
              </w:rPr>
            </w:pPr>
            <w:r w:rsidRPr="00047632">
              <w:rPr>
                <w:color w:val="000000"/>
                <w:sz w:val="22"/>
                <w:szCs w:val="22"/>
              </w:rPr>
              <w:t>Students satisfaction with WebAssign 53%, average 3.4/5</w:t>
            </w:r>
          </w:p>
          <w:p w:rsidR="00047632" w:rsidRDefault="00047632" w:rsidP="0004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2"/>
                <w:szCs w:val="22"/>
              </w:rPr>
            </w:pPr>
          </w:p>
          <w:p w:rsidR="003B0E8D" w:rsidRDefault="00047632" w:rsidP="0004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  <w:szCs w:val="22"/>
              </w:rPr>
            </w:pPr>
            <w:r w:rsidRPr="00047632">
              <w:rPr>
                <w:color w:val="000000"/>
                <w:sz w:val="22"/>
                <w:szCs w:val="22"/>
              </w:rPr>
              <w:t>The past 3-year DFW rate and grade distribution</w:t>
            </w:r>
          </w:p>
        </w:tc>
        <w:tc>
          <w:tcPr>
            <w:tcW w:w="1980" w:type="dxa"/>
          </w:tcPr>
          <w:p w:rsidR="00AC05EC" w:rsidRDefault="00047632" w:rsidP="0004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Improvement of overall satisfaction</w:t>
            </w:r>
          </w:p>
          <w:p w:rsidR="00047632" w:rsidRDefault="00047632" w:rsidP="0004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  <w:szCs w:val="22"/>
              </w:rPr>
            </w:pPr>
          </w:p>
          <w:p w:rsidR="00047632" w:rsidRDefault="00047632" w:rsidP="0004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  <w:szCs w:val="22"/>
              </w:rPr>
            </w:pPr>
          </w:p>
          <w:p w:rsidR="00047632" w:rsidRDefault="00047632" w:rsidP="0004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Decrease of DFW rate and increase of course grade</w:t>
            </w:r>
          </w:p>
        </w:tc>
        <w:tc>
          <w:tcPr>
            <w:tcW w:w="2340" w:type="dxa"/>
          </w:tcPr>
          <w:p w:rsidR="00AC05EC" w:rsidRDefault="00AC05EC" w:rsidP="0004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:rsidR="0041677E" w:rsidRDefault="0041677E">
      <w:pPr>
        <w:ind w:left="360"/>
      </w:pPr>
    </w:p>
    <w:p w:rsidR="0041677E" w:rsidRDefault="0041677E"/>
    <w:p w:rsidR="0041677E" w:rsidRDefault="0041677E">
      <w:pPr>
        <w:ind w:left="360"/>
        <w:rPr>
          <w:b/>
        </w:rPr>
      </w:pPr>
    </w:p>
    <w:p w:rsidR="0041677E" w:rsidRDefault="00222F89">
      <w:pPr>
        <w:ind w:left="360"/>
      </w:pPr>
      <w:r>
        <w:rPr>
          <w:b/>
        </w:rPr>
        <w:t>II. What data, trend, and information have been reviewed, and analyzed? What insight has come out of this data and information analysis? (</w:t>
      </w:r>
      <w:r>
        <w:t xml:space="preserve">Note: this can be the </w:t>
      </w:r>
      <w:r>
        <w:rPr>
          <w:highlight w:val="yellow"/>
        </w:rPr>
        <w:t>Actual outcome of previous year’s action implementation)</w:t>
      </w:r>
    </w:p>
    <w:p w:rsidR="0041677E" w:rsidRDefault="00222F89">
      <w:pPr>
        <w:ind w:left="360"/>
      </w:pPr>
      <w:r>
        <w:t>Example 1, Students Survey of WebAssign was reviewed and shared with all faculty members, the major findings are….</w:t>
      </w:r>
    </w:p>
    <w:p w:rsidR="0041677E" w:rsidRDefault="00222F89">
      <w:pPr>
        <w:ind w:left="360"/>
      </w:pPr>
      <w:r>
        <w:t>Example 2, Grade distribution and DFW rate was compared before and after here is the trend we found….</w:t>
      </w:r>
    </w:p>
    <w:p w:rsidR="0041677E" w:rsidRDefault="00222F89">
      <w:pPr>
        <w:ind w:firstLine="360"/>
        <w:rPr>
          <w:b/>
        </w:rPr>
      </w:pPr>
      <w:r>
        <w:rPr>
          <w:b/>
        </w:rPr>
        <w:t xml:space="preserve">III. What are the </w:t>
      </w:r>
      <w:r w:rsidR="009F24D9">
        <w:rPr>
          <w:b/>
        </w:rPr>
        <w:t xml:space="preserve">conclusions of the evaluation? What are the </w:t>
      </w:r>
      <w:r>
        <w:rPr>
          <w:b/>
        </w:rPr>
        <w:t xml:space="preserve">recommendations of change or innovation for improvement? </w:t>
      </w:r>
    </w:p>
    <w:p w:rsidR="0041677E" w:rsidRDefault="0041677E">
      <w:pPr>
        <w:rPr>
          <w:b/>
        </w:rPr>
      </w:pPr>
    </w:p>
    <w:p w:rsidR="00952473" w:rsidRPr="00952473" w:rsidRDefault="00952473" w:rsidP="0095247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If the conclusion is satisfaction with the actual outcomes, set a plan for next year starting with Part II</w:t>
      </w:r>
      <w:r w:rsidR="003972E8">
        <w:rPr>
          <w:b/>
        </w:rPr>
        <w:t>_</w:t>
      </w:r>
      <w:r>
        <w:rPr>
          <w:b/>
        </w:rPr>
        <w:t xml:space="preserve"> </w:t>
      </w:r>
      <w:r w:rsidRPr="00952473">
        <w:rPr>
          <w:b/>
        </w:rPr>
        <w:t>I. What KPIs (Key performance indicators) areas d</w:t>
      </w:r>
      <w:r>
        <w:rPr>
          <w:b/>
        </w:rPr>
        <w:t>o</w:t>
      </w:r>
      <w:r w:rsidRPr="00952473">
        <w:rPr>
          <w:b/>
        </w:rPr>
        <w:t xml:space="preserve"> your department </w:t>
      </w:r>
      <w:r>
        <w:rPr>
          <w:b/>
        </w:rPr>
        <w:t xml:space="preserve">plan to </w:t>
      </w:r>
      <w:r w:rsidRPr="00952473">
        <w:rPr>
          <w:b/>
        </w:rPr>
        <w:t>evaluate t</w:t>
      </w:r>
      <w:r>
        <w:rPr>
          <w:b/>
        </w:rPr>
        <w:t>he coming</w:t>
      </w:r>
      <w:r w:rsidRPr="00952473">
        <w:rPr>
          <w:b/>
        </w:rPr>
        <w:t xml:space="preserve"> academic year, and how do the KPIs align with your department’s goals?</w:t>
      </w:r>
    </w:p>
    <w:p w:rsidR="003972E8" w:rsidRDefault="003972E8" w:rsidP="00952473">
      <w:pPr>
        <w:pStyle w:val="ListParagraph"/>
        <w:ind w:left="1080"/>
        <w:rPr>
          <w:b/>
        </w:rPr>
      </w:pPr>
    </w:p>
    <w:p w:rsidR="0041677E" w:rsidRPr="00952473" w:rsidRDefault="00952473" w:rsidP="00952473">
      <w:pPr>
        <w:pStyle w:val="ListParagraph"/>
        <w:ind w:left="1080"/>
        <w:rPr>
          <w:b/>
        </w:rPr>
      </w:pPr>
      <w:r w:rsidRPr="00952473">
        <w:rPr>
          <w:b/>
        </w:rPr>
        <w:t>If there is recommendation of change</w:t>
      </w:r>
      <w:r w:rsidR="003972E8">
        <w:rPr>
          <w:b/>
        </w:rPr>
        <w:t xml:space="preserve"> from III</w:t>
      </w:r>
      <w:r w:rsidRPr="00952473">
        <w:rPr>
          <w:b/>
        </w:rPr>
        <w:t xml:space="preserve">, please provide </w:t>
      </w:r>
      <w:r w:rsidR="00222F89" w:rsidRPr="00952473">
        <w:rPr>
          <w:b/>
        </w:rPr>
        <w:t>*Action Plan for the recommended change or innovation for improvement.</w:t>
      </w:r>
      <w:r w:rsidR="009F24D9" w:rsidRPr="00952473">
        <w:rPr>
          <w:b/>
        </w:rPr>
        <w:t xml:space="preserve"> </w:t>
      </w:r>
    </w:p>
    <w:p w:rsidR="0041677E" w:rsidRDefault="00222F8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Plan:</w:t>
      </w:r>
      <w:r>
        <w:t xml:space="preserve"> What are the expected outcomes your department aim to achieve (ex, improve graduation rate 5%)? What resources and support are needed (time, f</w:t>
      </w:r>
      <w:r>
        <w:rPr>
          <w:color w:val="000000"/>
          <w:sz w:val="22"/>
          <w:szCs w:val="22"/>
        </w:rPr>
        <w:t>inancial, physical and technological resource</w:t>
      </w:r>
      <w:r>
        <w:t>), and timeline to implement and accomplish it?</w:t>
      </w:r>
    </w:p>
    <w:p w:rsidR="0041677E" w:rsidRDefault="00222F89">
      <w:pPr>
        <w:spacing w:after="0"/>
        <w:ind w:firstLine="360"/>
      </w:pPr>
      <w:r>
        <w:rPr>
          <w:b/>
        </w:rPr>
        <w:t>Do:</w:t>
      </w:r>
      <w:r>
        <w:t xml:space="preserve"> Personal responsibilities: </w:t>
      </w:r>
      <w:r>
        <w:rPr>
          <w:u w:val="single"/>
        </w:rPr>
        <w:t>who</w:t>
      </w:r>
      <w:r>
        <w:t xml:space="preserve"> will do </w:t>
      </w:r>
      <w:r>
        <w:rPr>
          <w:u w:val="single"/>
        </w:rPr>
        <w:t>what</w:t>
      </w:r>
      <w:r>
        <w:t xml:space="preserve"> and </w:t>
      </w:r>
      <w:r>
        <w:rPr>
          <w:u w:val="single"/>
        </w:rPr>
        <w:t>when</w:t>
      </w:r>
      <w:r>
        <w:t>?</w:t>
      </w:r>
    </w:p>
    <w:p w:rsidR="0041677E" w:rsidRDefault="00222F89">
      <w:pPr>
        <w:spacing w:after="0"/>
        <w:ind w:firstLine="360"/>
      </w:pPr>
      <w:r>
        <w:rPr>
          <w:b/>
          <w:highlight w:val="yellow"/>
        </w:rPr>
        <w:t>Study:</w:t>
      </w:r>
      <w:r>
        <w:rPr>
          <w:highlight w:val="yellow"/>
        </w:rPr>
        <w:t xml:space="preserve"> Actual outcomes evaluation after implementation.</w:t>
      </w:r>
    </w:p>
    <w:p w:rsidR="0041677E" w:rsidRDefault="00222F89">
      <w:pPr>
        <w:spacing w:after="0"/>
        <w:ind w:firstLine="360"/>
      </w:pPr>
      <w:r>
        <w:rPr>
          <w:b/>
        </w:rPr>
        <w:t>Act:</w:t>
      </w:r>
      <w:r>
        <w:t xml:space="preserve"> Continue or expand if it worked, refine PDSA if not-next cycle </w:t>
      </w:r>
      <w:r w:rsidR="00670C6A">
        <w:t>starts</w:t>
      </w:r>
    </w:p>
    <w:p w:rsidR="0041677E" w:rsidRDefault="0041677E">
      <w:pPr>
        <w:spacing w:after="0"/>
      </w:pPr>
    </w:p>
    <w:p w:rsidR="0041677E" w:rsidRDefault="0041677E">
      <w:pPr>
        <w:spacing w:after="0"/>
      </w:pPr>
    </w:p>
    <w:p w:rsidR="0041677E" w:rsidRDefault="0041677E">
      <w:pPr>
        <w:spacing w:after="0"/>
      </w:pPr>
    </w:p>
    <w:p w:rsidR="0041677E" w:rsidRDefault="00222F89">
      <w:pPr>
        <w:spacing w:after="0"/>
        <w:ind w:left="360"/>
        <w:rPr>
          <w:b/>
          <w:i/>
        </w:rPr>
      </w:pPr>
      <w:r>
        <w:rPr>
          <w:b/>
          <w:i/>
        </w:rPr>
        <w:t xml:space="preserve">Note 1. *When </w:t>
      </w:r>
      <w:r>
        <w:rPr>
          <w:b/>
          <w:i/>
          <w:u w:val="single"/>
        </w:rPr>
        <w:t xml:space="preserve">external </w:t>
      </w:r>
      <w:r>
        <w:rPr>
          <w:b/>
          <w:i/>
        </w:rPr>
        <w:t>resources, collaboration between department or school and resources$$ are needed, please fill a template of proposal.</w:t>
      </w:r>
    </w:p>
    <w:p w:rsidR="0041677E" w:rsidRDefault="00222F89">
      <w:pPr>
        <w:rPr>
          <w:i/>
        </w:rPr>
      </w:pPr>
      <w:r>
        <w:rPr>
          <w:b/>
          <w:i/>
        </w:rPr>
        <w:t xml:space="preserve"> </w:t>
      </w:r>
    </w:p>
    <w:tbl>
      <w:tblPr>
        <w:tblStyle w:val="a0"/>
        <w:tblW w:w="8060" w:type="dxa"/>
        <w:tblLayout w:type="fixed"/>
        <w:tblLook w:val="0400" w:firstRow="0" w:lastRow="0" w:firstColumn="0" w:lastColumn="0" w:noHBand="0" w:noVBand="1"/>
      </w:tblPr>
      <w:tblGrid>
        <w:gridCol w:w="5600"/>
        <w:gridCol w:w="2460"/>
      </w:tblGrid>
      <w:tr w:rsidR="0041677E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7E" w:rsidRDefault="0041677E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7E" w:rsidRDefault="00416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677E" w:rsidRDefault="0041677E"/>
    <w:sectPr w:rsidR="0041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9D" w:rsidRDefault="00C5719D">
      <w:pPr>
        <w:spacing w:after="0" w:line="240" w:lineRule="auto"/>
      </w:pPr>
      <w:r>
        <w:separator/>
      </w:r>
    </w:p>
  </w:endnote>
  <w:endnote w:type="continuationSeparator" w:id="0">
    <w:p w:rsidR="00C5719D" w:rsidRDefault="00C5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7E" w:rsidRDefault="004167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608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5BE" w:rsidRDefault="006025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77E" w:rsidRDefault="004167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7E" w:rsidRDefault="004167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9D" w:rsidRDefault="00C5719D">
      <w:pPr>
        <w:spacing w:after="0" w:line="240" w:lineRule="auto"/>
      </w:pPr>
      <w:r>
        <w:separator/>
      </w:r>
    </w:p>
  </w:footnote>
  <w:footnote w:type="continuationSeparator" w:id="0">
    <w:p w:rsidR="00C5719D" w:rsidRDefault="00C5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7E" w:rsidRDefault="004167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7E" w:rsidRDefault="00222F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ge">
                <wp:posOffset>447357</wp:posOffset>
              </wp:positionV>
              <wp:extent cx="5959564" cy="279982"/>
              <wp:effectExtent l="0" t="0" r="0" b="0"/>
              <wp:wrapSquare wrapText="bothSides" distT="0" distB="0" distL="118745" distR="11874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41677E" w:rsidRDefault="00222F8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32"/>
                            </w:rPr>
                            <w:t>ANNUAL DEPARTMENT CPI REPORT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0;margin-top:35.2pt;width:469.25pt;height:22.05pt;z-index:251658240;visibility:visible;mso-wrap-style:square;mso-wrap-distance-left:9.35pt;mso-wrap-distance-top:0;mso-wrap-distance-right:9.35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" fillcolor="#4f81bd [3204]" stroked="f">
              <v:textbox inset="2.53958mm,1.2694mm,2.53958mm,1.2694mm">
                <w:txbxContent>
                  <w:p w:rsidR="0041677E" w:rsidRDefault="00222F8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000000"/>
                        <w:sz w:val="32"/>
                      </w:rPr>
                      <w:t>ANNUAL DEPARTMENT CPI REPORT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7E" w:rsidRDefault="004167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F2110"/>
    <w:multiLevelType w:val="multilevel"/>
    <w:tmpl w:val="2932C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06141"/>
    <w:multiLevelType w:val="multilevel"/>
    <w:tmpl w:val="8ECA4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D54A48"/>
    <w:multiLevelType w:val="multilevel"/>
    <w:tmpl w:val="EBBAEA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7E"/>
    <w:rsid w:val="00023FDD"/>
    <w:rsid w:val="00047632"/>
    <w:rsid w:val="001D756E"/>
    <w:rsid w:val="00210BE8"/>
    <w:rsid w:val="00222F89"/>
    <w:rsid w:val="0024251D"/>
    <w:rsid w:val="0026244D"/>
    <w:rsid w:val="002734D7"/>
    <w:rsid w:val="002A0B22"/>
    <w:rsid w:val="002F7138"/>
    <w:rsid w:val="003972E8"/>
    <w:rsid w:val="003B0E8D"/>
    <w:rsid w:val="003D7AC3"/>
    <w:rsid w:val="0041677E"/>
    <w:rsid w:val="00421D4D"/>
    <w:rsid w:val="00422883"/>
    <w:rsid w:val="00447EA2"/>
    <w:rsid w:val="004E1DA2"/>
    <w:rsid w:val="005618F2"/>
    <w:rsid w:val="00561DF7"/>
    <w:rsid w:val="005752B9"/>
    <w:rsid w:val="00586E75"/>
    <w:rsid w:val="006025BE"/>
    <w:rsid w:val="00670C6A"/>
    <w:rsid w:val="00763275"/>
    <w:rsid w:val="00782167"/>
    <w:rsid w:val="007C5E62"/>
    <w:rsid w:val="008067D1"/>
    <w:rsid w:val="00937988"/>
    <w:rsid w:val="00952473"/>
    <w:rsid w:val="0098578E"/>
    <w:rsid w:val="00987F46"/>
    <w:rsid w:val="009F24D9"/>
    <w:rsid w:val="00A173FF"/>
    <w:rsid w:val="00AC05EC"/>
    <w:rsid w:val="00C5719D"/>
    <w:rsid w:val="00C65D06"/>
    <w:rsid w:val="00C964B9"/>
    <w:rsid w:val="00DF36FD"/>
    <w:rsid w:val="00E15B16"/>
    <w:rsid w:val="00E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9555"/>
  <w15:docId w15:val="{6CB5E674-2C3A-4D6E-A24A-9D7BCA0E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12" w:space="1" w:color="ED7D31"/>
        <w:left w:val="single" w:sz="12" w:space="4" w:color="ED7D31"/>
        <w:bottom w:val="single" w:sz="12" w:space="1" w:color="ED7D31"/>
        <w:right w:val="single" w:sz="12" w:space="4" w:color="ED7D31"/>
      </w:pBdr>
      <w:shd w:val="clear" w:color="auto" w:fill="5B9BD5"/>
      <w:spacing w:line="240" w:lineRule="auto"/>
      <w:outlineLvl w:val="0"/>
    </w:pPr>
    <w:rPr>
      <w:color w:val="FFFFF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 w:after="60" w:line="240" w:lineRule="auto"/>
      <w:outlineLvl w:val="1"/>
    </w:pPr>
    <w:rPr>
      <w:b/>
      <w:color w:val="5B9BD5"/>
      <w:sz w:val="34"/>
      <w:szCs w:val="3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100" w:line="240" w:lineRule="auto"/>
      <w:outlineLvl w:val="2"/>
    </w:pPr>
    <w:rPr>
      <w:b/>
      <w:smallCaps/>
      <w:color w:val="C5591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 w:after="100" w:line="240" w:lineRule="auto"/>
      <w:outlineLvl w:val="3"/>
    </w:pPr>
    <w:rPr>
      <w:b/>
      <w:color w:val="2E75B5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100" w:line="240" w:lineRule="auto"/>
      <w:outlineLvl w:val="4"/>
    </w:pPr>
    <w:rPr>
      <w:smallCaps/>
      <w:color w:val="C55911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100" w:line="240" w:lineRule="auto"/>
      <w:outlineLvl w:val="5"/>
    </w:pPr>
    <w:rPr>
      <w:color w:val="2E75B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hd w:val="clear" w:color="auto" w:fill="FFFFFF"/>
      <w:spacing w:after="120" w:line="240" w:lineRule="auto"/>
    </w:pPr>
    <w:rPr>
      <w:b/>
      <w:color w:val="FFFFFF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 w:after="360" w:line="240" w:lineRule="auto"/>
    </w:pPr>
    <w:rPr>
      <w:color w:val="44546A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6E7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025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25BE"/>
    <w:rPr>
      <w:rFonts w:asciiTheme="minorHAnsi" w:eastAsiaTheme="minorEastAsia" w:hAnsiTheme="minorHAns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5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DB46-5F56-4DD0-9535-42A8B559FC89}"/>
      </w:docPartPr>
      <w:docPartBody>
        <w:p w:rsidR="00F2687E" w:rsidRDefault="0075420A">
          <w:r w:rsidRPr="000E15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0A"/>
    <w:rsid w:val="004B01E7"/>
    <w:rsid w:val="004B44A6"/>
    <w:rsid w:val="005031A5"/>
    <w:rsid w:val="005121B3"/>
    <w:rsid w:val="006B4325"/>
    <w:rsid w:val="006F4A1E"/>
    <w:rsid w:val="006F7568"/>
    <w:rsid w:val="00710FE4"/>
    <w:rsid w:val="0075420A"/>
    <w:rsid w:val="00A73258"/>
    <w:rsid w:val="00AA127E"/>
    <w:rsid w:val="00F2687E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2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Institute of Technology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Shifang Li</dc:creator>
  <cp:lastModifiedBy>Shifang Li</cp:lastModifiedBy>
  <cp:revision>23</cp:revision>
  <dcterms:created xsi:type="dcterms:W3CDTF">2021-04-06T21:18:00Z</dcterms:created>
  <dcterms:modified xsi:type="dcterms:W3CDTF">2021-04-15T17:43:00Z</dcterms:modified>
</cp:coreProperties>
</file>