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9A034C9" w14:textId="77777777" w:rsidR="00B44DEF" w:rsidRDefault="00000000">
      <w:pPr>
        <w:pBdr>
          <w:top w:val="nil"/>
          <w:left w:val="nil"/>
          <w:bottom w:val="nil"/>
          <w:right w:val="nil"/>
          <w:between w:val="nil"/>
        </w:pBdr>
      </w:pPr>
      <w:bookmarkStart w:id="0" w:name="_heading=h.gjdgxs" w:colFirst="0" w:colLast="0"/>
      <w:bookmarkEnd w:id="0"/>
      <w:r>
        <w:rPr>
          <w:noProof/>
        </w:rPr>
        <w:drawing>
          <wp:inline distT="114300" distB="114300" distL="114300" distR="114300" wp14:anchorId="61980D46" wp14:editId="21421E95">
            <wp:extent cx="1828800" cy="67665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0" cy="676656"/>
                    </a:xfrm>
                    <a:prstGeom prst="rect">
                      <a:avLst/>
                    </a:prstGeom>
                    <a:ln/>
                  </pic:spPr>
                </pic:pic>
              </a:graphicData>
            </a:graphic>
          </wp:inline>
        </w:drawing>
      </w:r>
    </w:p>
    <w:p w14:paraId="1215E93A" w14:textId="77777777" w:rsidR="00B44DEF" w:rsidRDefault="00000000">
      <w:pPr>
        <w:jc w:val="center"/>
        <w:rPr>
          <w:rFonts w:ascii="Roboto Serif" w:eastAsia="Roboto Serif" w:hAnsi="Roboto Serif" w:cs="Roboto Serif"/>
          <w:b/>
          <w:sz w:val="24"/>
          <w:szCs w:val="24"/>
        </w:rPr>
      </w:pPr>
      <w:bookmarkStart w:id="1" w:name="_heading=h.30j0zll" w:colFirst="0" w:colLast="0"/>
      <w:bookmarkEnd w:id="1"/>
      <w:r>
        <w:rPr>
          <w:rFonts w:ascii="Roboto Serif" w:eastAsia="Roboto Serif" w:hAnsi="Roboto Serif" w:cs="Roboto Serif"/>
          <w:b/>
          <w:sz w:val="24"/>
          <w:szCs w:val="24"/>
        </w:rPr>
        <w:t xml:space="preserve">Continuous Program Improvement (CPI) </w:t>
      </w:r>
    </w:p>
    <w:p w14:paraId="6DA10041" w14:textId="77777777" w:rsidR="00B44DEF" w:rsidRDefault="00000000">
      <w:pPr>
        <w:jc w:val="center"/>
        <w:rPr>
          <w:rFonts w:ascii="Roboto Serif" w:eastAsia="Roboto Serif" w:hAnsi="Roboto Serif" w:cs="Roboto Serif"/>
          <w:b/>
          <w:sz w:val="24"/>
          <w:szCs w:val="24"/>
        </w:rPr>
      </w:pPr>
      <w:bookmarkStart w:id="2" w:name="_heading=h.1fob9te" w:colFirst="0" w:colLast="0"/>
      <w:bookmarkEnd w:id="2"/>
      <w:r>
        <w:rPr>
          <w:rFonts w:ascii="Roboto Serif" w:eastAsia="Roboto Serif" w:hAnsi="Roboto Serif" w:cs="Roboto Serif"/>
          <w:b/>
          <w:sz w:val="24"/>
          <w:szCs w:val="24"/>
        </w:rPr>
        <w:t>Student Success/Achievement</w:t>
      </w:r>
    </w:p>
    <w:p w14:paraId="5493A191" w14:textId="77777777" w:rsidR="00B44DEF" w:rsidRDefault="00000000">
      <w:pPr>
        <w:pBdr>
          <w:top w:val="nil"/>
          <w:left w:val="nil"/>
          <w:bottom w:val="nil"/>
          <w:right w:val="nil"/>
          <w:between w:val="nil"/>
        </w:pBdr>
        <w:jc w:val="center"/>
        <w:rPr>
          <w:rFonts w:ascii="Times New Roman" w:eastAsia="Times New Roman" w:hAnsi="Times New Roman" w:cs="Times New Roman"/>
          <w:b/>
          <w:sz w:val="24"/>
          <w:szCs w:val="24"/>
        </w:rPr>
      </w:pPr>
      <w:bookmarkStart w:id="3" w:name="_heading=h.3znysh7" w:colFirst="0" w:colLast="0"/>
      <w:bookmarkEnd w:id="3"/>
      <w:r>
        <w:rPr>
          <w:color w:val="000000"/>
        </w:rPr>
        <w:t xml:space="preserve">    </w:t>
      </w:r>
      <w:r>
        <w:rPr>
          <w:rFonts w:ascii="Roboto Serif" w:eastAsia="Roboto Serif" w:hAnsi="Roboto Serif" w:cs="Roboto Serif"/>
          <w:b/>
          <w:sz w:val="24"/>
          <w:szCs w:val="24"/>
        </w:rPr>
        <w:t xml:space="preserve">Plan Implementation Report - AY 2023-24 </w:t>
      </w:r>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8910"/>
      </w:tblGrid>
      <w:tr w:rsidR="00B44DEF" w14:paraId="29C8F006" w14:textId="77777777">
        <w:tc>
          <w:tcPr>
            <w:tcW w:w="4050" w:type="dxa"/>
            <w:shd w:val="clear" w:color="auto" w:fill="auto"/>
            <w:tcMar>
              <w:top w:w="100" w:type="dxa"/>
              <w:left w:w="100" w:type="dxa"/>
              <w:bottom w:w="100" w:type="dxa"/>
              <w:right w:w="100" w:type="dxa"/>
            </w:tcMar>
          </w:tcPr>
          <w:p w14:paraId="3EAA1D81" w14:textId="77777777" w:rsidR="00B44DEF" w:rsidRDefault="00000000">
            <w:pPr>
              <w:spacing w:after="0" w:line="240" w:lineRule="auto"/>
              <w:rPr>
                <w:rFonts w:ascii="Roboto" w:eastAsia="Roboto" w:hAnsi="Roboto" w:cs="Roboto"/>
                <w:b/>
                <w:sz w:val="24"/>
                <w:szCs w:val="24"/>
              </w:rPr>
            </w:pPr>
            <w:r>
              <w:rPr>
                <w:rFonts w:ascii="Roboto" w:eastAsia="Roboto" w:hAnsi="Roboto" w:cs="Roboto"/>
                <w:b/>
                <w:sz w:val="24"/>
                <w:szCs w:val="24"/>
              </w:rPr>
              <w:t>Department name</w:t>
            </w:r>
          </w:p>
        </w:tc>
        <w:tc>
          <w:tcPr>
            <w:tcW w:w="8910" w:type="dxa"/>
            <w:shd w:val="clear" w:color="auto" w:fill="auto"/>
            <w:tcMar>
              <w:top w:w="100" w:type="dxa"/>
              <w:left w:w="100" w:type="dxa"/>
              <w:bottom w:w="100" w:type="dxa"/>
              <w:right w:w="100" w:type="dxa"/>
            </w:tcMar>
          </w:tcPr>
          <w:p w14:paraId="1F3AB1EF" w14:textId="77777777" w:rsidR="00B44DEF" w:rsidRDefault="00B44DEF">
            <w:pPr>
              <w:spacing w:after="0" w:line="240" w:lineRule="auto"/>
              <w:rPr>
                <w:rFonts w:ascii="Roboto" w:eastAsia="Roboto" w:hAnsi="Roboto" w:cs="Roboto"/>
                <w:sz w:val="24"/>
                <w:szCs w:val="24"/>
              </w:rPr>
            </w:pPr>
          </w:p>
        </w:tc>
      </w:tr>
      <w:tr w:rsidR="00B44DEF" w14:paraId="714CED3C" w14:textId="77777777">
        <w:tc>
          <w:tcPr>
            <w:tcW w:w="4050" w:type="dxa"/>
            <w:shd w:val="clear" w:color="auto" w:fill="auto"/>
            <w:tcMar>
              <w:top w:w="100" w:type="dxa"/>
              <w:left w:w="100" w:type="dxa"/>
              <w:bottom w:w="100" w:type="dxa"/>
              <w:right w:w="100" w:type="dxa"/>
            </w:tcMar>
          </w:tcPr>
          <w:p w14:paraId="1CACD3A0" w14:textId="77777777" w:rsidR="00B44DEF" w:rsidRDefault="00000000">
            <w:pPr>
              <w:spacing w:after="0" w:line="240" w:lineRule="auto"/>
              <w:rPr>
                <w:rFonts w:ascii="Roboto" w:eastAsia="Roboto" w:hAnsi="Roboto" w:cs="Roboto"/>
                <w:b/>
                <w:sz w:val="24"/>
                <w:szCs w:val="24"/>
              </w:rPr>
            </w:pPr>
            <w:r>
              <w:rPr>
                <w:rFonts w:ascii="Roboto" w:eastAsia="Roboto" w:hAnsi="Roboto" w:cs="Roboto"/>
                <w:b/>
                <w:sz w:val="24"/>
                <w:szCs w:val="24"/>
              </w:rPr>
              <w:t>Expected date of submission</w:t>
            </w:r>
          </w:p>
        </w:tc>
        <w:tc>
          <w:tcPr>
            <w:tcW w:w="8910" w:type="dxa"/>
            <w:shd w:val="clear" w:color="auto" w:fill="auto"/>
            <w:tcMar>
              <w:top w:w="100" w:type="dxa"/>
              <w:left w:w="100" w:type="dxa"/>
              <w:bottom w:w="100" w:type="dxa"/>
              <w:right w:w="100" w:type="dxa"/>
            </w:tcMar>
          </w:tcPr>
          <w:p w14:paraId="2D3F5281" w14:textId="77777777" w:rsidR="00B44DEF" w:rsidRDefault="00000000">
            <w:pPr>
              <w:spacing w:after="0" w:line="240" w:lineRule="auto"/>
              <w:rPr>
                <w:rFonts w:ascii="Roboto" w:eastAsia="Roboto" w:hAnsi="Roboto" w:cs="Roboto"/>
                <w:sz w:val="24"/>
                <w:szCs w:val="24"/>
              </w:rPr>
            </w:pPr>
            <w:r>
              <w:rPr>
                <w:rFonts w:ascii="Roboto" w:eastAsia="Roboto" w:hAnsi="Roboto" w:cs="Roboto"/>
                <w:sz w:val="24"/>
                <w:szCs w:val="24"/>
              </w:rPr>
              <w:t>6/30/2024</w:t>
            </w:r>
          </w:p>
        </w:tc>
      </w:tr>
      <w:tr w:rsidR="00B44DEF" w14:paraId="22BDA7F7" w14:textId="77777777">
        <w:tc>
          <w:tcPr>
            <w:tcW w:w="4050" w:type="dxa"/>
            <w:shd w:val="clear" w:color="auto" w:fill="auto"/>
            <w:tcMar>
              <w:top w:w="100" w:type="dxa"/>
              <w:left w:w="100" w:type="dxa"/>
              <w:bottom w:w="100" w:type="dxa"/>
              <w:right w:w="100" w:type="dxa"/>
            </w:tcMar>
          </w:tcPr>
          <w:p w14:paraId="2F3616DA" w14:textId="77777777" w:rsidR="00B44DEF" w:rsidRDefault="00000000">
            <w:pPr>
              <w:spacing w:after="0" w:line="240" w:lineRule="auto"/>
              <w:rPr>
                <w:rFonts w:ascii="Roboto" w:eastAsia="Roboto" w:hAnsi="Roboto" w:cs="Roboto"/>
                <w:b/>
                <w:sz w:val="24"/>
                <w:szCs w:val="24"/>
              </w:rPr>
            </w:pPr>
            <w:r>
              <w:rPr>
                <w:rFonts w:ascii="Roboto" w:eastAsia="Roboto" w:hAnsi="Roboto" w:cs="Roboto"/>
                <w:b/>
                <w:sz w:val="24"/>
                <w:szCs w:val="24"/>
              </w:rPr>
              <w:t>Department contact</w:t>
            </w:r>
          </w:p>
        </w:tc>
        <w:tc>
          <w:tcPr>
            <w:tcW w:w="8910" w:type="dxa"/>
            <w:shd w:val="clear" w:color="auto" w:fill="auto"/>
            <w:tcMar>
              <w:top w:w="100" w:type="dxa"/>
              <w:left w:w="100" w:type="dxa"/>
              <w:bottom w:w="100" w:type="dxa"/>
              <w:right w:w="100" w:type="dxa"/>
            </w:tcMar>
          </w:tcPr>
          <w:p w14:paraId="49176D01" w14:textId="77777777" w:rsidR="00B44DEF" w:rsidRDefault="00B44DEF">
            <w:pPr>
              <w:spacing w:after="0" w:line="240" w:lineRule="auto"/>
              <w:rPr>
                <w:rFonts w:ascii="Roboto" w:eastAsia="Roboto" w:hAnsi="Roboto" w:cs="Roboto"/>
                <w:sz w:val="24"/>
                <w:szCs w:val="24"/>
              </w:rPr>
            </w:pPr>
          </w:p>
        </w:tc>
      </w:tr>
      <w:tr w:rsidR="00B44DEF" w14:paraId="6327918F" w14:textId="77777777">
        <w:tc>
          <w:tcPr>
            <w:tcW w:w="4050" w:type="dxa"/>
            <w:shd w:val="clear" w:color="auto" w:fill="auto"/>
            <w:tcMar>
              <w:top w:w="100" w:type="dxa"/>
              <w:left w:w="100" w:type="dxa"/>
              <w:bottom w:w="100" w:type="dxa"/>
              <w:right w:w="100" w:type="dxa"/>
            </w:tcMar>
          </w:tcPr>
          <w:p w14:paraId="60E17815" w14:textId="77777777" w:rsidR="00B44DEF" w:rsidRDefault="00000000">
            <w:pPr>
              <w:spacing w:after="0" w:line="240" w:lineRule="auto"/>
              <w:rPr>
                <w:rFonts w:ascii="Roboto" w:eastAsia="Roboto" w:hAnsi="Roboto" w:cs="Roboto"/>
                <w:b/>
                <w:sz w:val="24"/>
                <w:szCs w:val="24"/>
              </w:rPr>
            </w:pPr>
            <w:r>
              <w:rPr>
                <w:rFonts w:ascii="Roboto" w:eastAsia="Roboto" w:hAnsi="Roboto" w:cs="Roboto"/>
                <w:b/>
                <w:sz w:val="24"/>
                <w:szCs w:val="24"/>
              </w:rPr>
              <w:t>Dean’s signature</w:t>
            </w:r>
          </w:p>
        </w:tc>
        <w:tc>
          <w:tcPr>
            <w:tcW w:w="8910" w:type="dxa"/>
            <w:shd w:val="clear" w:color="auto" w:fill="auto"/>
            <w:tcMar>
              <w:top w:w="100" w:type="dxa"/>
              <w:left w:w="100" w:type="dxa"/>
              <w:bottom w:w="100" w:type="dxa"/>
              <w:right w:w="100" w:type="dxa"/>
            </w:tcMar>
          </w:tcPr>
          <w:p w14:paraId="44C8B72A" w14:textId="77777777" w:rsidR="00B44DEF" w:rsidRDefault="00B44DEF">
            <w:pPr>
              <w:spacing w:after="0" w:line="240" w:lineRule="auto"/>
              <w:rPr>
                <w:rFonts w:ascii="Roboto" w:eastAsia="Roboto" w:hAnsi="Roboto" w:cs="Roboto"/>
                <w:sz w:val="24"/>
                <w:szCs w:val="24"/>
              </w:rPr>
            </w:pPr>
          </w:p>
        </w:tc>
      </w:tr>
    </w:tbl>
    <w:p w14:paraId="000809D9" w14:textId="77777777" w:rsidR="00B44DEF" w:rsidRDefault="00000000">
      <w:pPr>
        <w:pBdr>
          <w:top w:val="nil"/>
          <w:left w:val="nil"/>
          <w:bottom w:val="nil"/>
          <w:right w:val="nil"/>
          <w:between w:val="nil"/>
        </w:pBdr>
        <w:rPr>
          <w:color w:val="000000"/>
        </w:rPr>
      </w:pPr>
      <w:bookmarkStart w:id="4" w:name="_heading=h.2et92p0" w:colFirst="0" w:colLast="0"/>
      <w:bookmarkEnd w:id="4"/>
      <w:r>
        <w:rPr>
          <w:color w:val="000000"/>
        </w:rPr>
        <w:t xml:space="preserve">                                                                                                                                                                                                                                                                                                                                                                                                                                                                                                                                                                                                                                                                                                                                                                                                                                                                                                                                                                                                                                                                                                                                                                                                                                                                                                                                                                                                                                                                                                                                                                                                                                                                                                                                                                                                                                                                                                                                                                                                                                                                                                                                                                                                                                                                                                                                                                                                                                                                                                                                                                                                                                                                                                                                                                                                                                                                                                                                                                                                                                                                                                                                                                                                                                                                                                                                                                                                                                                                                                                              </w:t>
      </w:r>
    </w:p>
    <w:p w14:paraId="4F6E76B7" w14:textId="77777777" w:rsidR="00B44DEF" w:rsidRDefault="00000000">
      <w:pPr>
        <w:rPr>
          <w:rFonts w:ascii="Roboto" w:eastAsia="Roboto" w:hAnsi="Roboto" w:cs="Roboto"/>
          <w:sz w:val="24"/>
          <w:szCs w:val="24"/>
        </w:rPr>
      </w:pPr>
      <w:r>
        <w:rPr>
          <w:rFonts w:ascii="Roboto" w:eastAsia="Roboto" w:hAnsi="Roboto" w:cs="Roboto"/>
          <w:sz w:val="24"/>
          <w:szCs w:val="24"/>
        </w:rPr>
        <w:t xml:space="preserve">New York Tech’s CPI process is implemented to meet Middle States Commission on Higher Education (MSCHE) Standard V: </w:t>
      </w:r>
      <w:r>
        <w:rPr>
          <w:rFonts w:ascii="Roboto" w:eastAsia="Roboto" w:hAnsi="Roboto" w:cs="Roboto"/>
          <w:i/>
          <w:sz w:val="24"/>
          <w:szCs w:val="24"/>
        </w:rPr>
        <w:t>Educational Effectiveness Assessment</w:t>
      </w:r>
      <w:r>
        <w:rPr>
          <w:rFonts w:ascii="Roboto" w:eastAsia="Roboto" w:hAnsi="Roboto" w:cs="Roboto"/>
          <w:sz w:val="24"/>
          <w:szCs w:val="24"/>
        </w:rPr>
        <w:t xml:space="preserve">, which states: “Assessment of student learning and achievement demonstrates that the institution’s students have accomplished educational goals consistent with their program of study, degree level, the institution’s mission, and appropriate expectations for institutions of higher education.”   </w:t>
      </w:r>
    </w:p>
    <w:p w14:paraId="5BCD1CC0" w14:textId="77777777" w:rsidR="00B44DEF" w:rsidRDefault="00000000">
      <w:pPr>
        <w:rPr>
          <w:rFonts w:ascii="Roboto" w:eastAsia="Roboto" w:hAnsi="Roboto" w:cs="Roboto"/>
          <w:b/>
          <w:sz w:val="24"/>
          <w:szCs w:val="24"/>
        </w:rPr>
      </w:pPr>
      <w:r>
        <w:rPr>
          <w:rFonts w:ascii="Roboto" w:eastAsia="Roboto" w:hAnsi="Roboto" w:cs="Roboto"/>
          <w:sz w:val="24"/>
          <w:szCs w:val="24"/>
        </w:rPr>
        <w:t>Each department was asked to create a three-year assessment/evaluation plan to improve student success/achievement</w:t>
      </w:r>
      <w:r>
        <w:rPr>
          <w:rFonts w:ascii="Roboto" w:eastAsia="Roboto" w:hAnsi="Roboto" w:cs="Roboto"/>
          <w:sz w:val="24"/>
          <w:szCs w:val="24"/>
          <w:highlight w:val="white"/>
        </w:rPr>
        <w:t xml:space="preserve"> </w:t>
      </w:r>
      <w:r>
        <w:rPr>
          <w:rFonts w:ascii="Roboto" w:eastAsia="Roboto" w:hAnsi="Roboto" w:cs="Roboto"/>
          <w:sz w:val="24"/>
          <w:szCs w:val="24"/>
        </w:rPr>
        <w:t xml:space="preserve">covering the following academic years: </w:t>
      </w:r>
      <w:r>
        <w:rPr>
          <w:rFonts w:ascii="Roboto" w:eastAsia="Roboto" w:hAnsi="Roboto" w:cs="Roboto"/>
          <w:b/>
          <w:sz w:val="24"/>
          <w:szCs w:val="24"/>
        </w:rPr>
        <w:t>2022-2023, 2023-2024, and 2024-2025.</w:t>
      </w:r>
    </w:p>
    <w:p w14:paraId="66D4EA28" w14:textId="77777777" w:rsidR="00B44DEF" w:rsidRDefault="00000000">
      <w:pPr>
        <w:rPr>
          <w:rFonts w:ascii="Roboto" w:eastAsia="Roboto" w:hAnsi="Roboto" w:cs="Roboto"/>
          <w:sz w:val="24"/>
          <w:szCs w:val="24"/>
        </w:rPr>
      </w:pPr>
      <w:r>
        <w:rPr>
          <w:rFonts w:ascii="Roboto" w:eastAsia="Roboto" w:hAnsi="Roboto" w:cs="Roboto"/>
          <w:sz w:val="24"/>
          <w:szCs w:val="24"/>
        </w:rPr>
        <w:t xml:space="preserve">All departments’ three-year CPI plans are available here: </w:t>
      </w:r>
      <w:hyperlink r:id="rId9">
        <w:r>
          <w:rPr>
            <w:rFonts w:ascii="Roboto" w:eastAsia="Roboto" w:hAnsi="Roboto" w:cs="Roboto"/>
            <w:color w:val="0000FF"/>
            <w:sz w:val="24"/>
            <w:szCs w:val="24"/>
            <w:u w:val="single"/>
          </w:rPr>
          <w:t>https://www.nyit.edu/planning/cpi_annual_reports</w:t>
        </w:r>
      </w:hyperlink>
    </w:p>
    <w:p w14:paraId="1127FCC4" w14:textId="77777777" w:rsidR="00B44DEF" w:rsidRDefault="00000000">
      <w:pPr>
        <w:rPr>
          <w:rFonts w:ascii="Roboto" w:eastAsia="Roboto" w:hAnsi="Roboto" w:cs="Roboto"/>
          <w:sz w:val="24"/>
          <w:szCs w:val="24"/>
        </w:rPr>
      </w:pPr>
      <w:r>
        <w:rPr>
          <w:rFonts w:ascii="Roboto" w:eastAsia="Roboto" w:hAnsi="Roboto" w:cs="Roboto"/>
          <w:sz w:val="24"/>
          <w:szCs w:val="24"/>
        </w:rPr>
        <w:t xml:space="preserve">This is a report on the student success/achievement CPI plan </w:t>
      </w:r>
      <w:r>
        <w:rPr>
          <w:rFonts w:ascii="Roboto" w:eastAsia="Roboto" w:hAnsi="Roboto" w:cs="Roboto"/>
          <w:b/>
          <w:sz w:val="24"/>
          <w:szCs w:val="24"/>
        </w:rPr>
        <w:t>implementation</w:t>
      </w:r>
      <w:r>
        <w:rPr>
          <w:rFonts w:ascii="Roboto" w:eastAsia="Roboto" w:hAnsi="Roboto" w:cs="Roboto"/>
          <w:sz w:val="24"/>
          <w:szCs w:val="24"/>
        </w:rPr>
        <w:t xml:space="preserve"> for the </w:t>
      </w:r>
      <w:r>
        <w:rPr>
          <w:rFonts w:ascii="Roboto" w:eastAsia="Roboto" w:hAnsi="Roboto" w:cs="Roboto"/>
          <w:b/>
          <w:sz w:val="24"/>
          <w:szCs w:val="24"/>
        </w:rPr>
        <w:t>2023-24</w:t>
      </w:r>
      <w:r>
        <w:rPr>
          <w:rFonts w:ascii="Roboto" w:eastAsia="Roboto" w:hAnsi="Roboto" w:cs="Roboto"/>
          <w:sz w:val="24"/>
          <w:szCs w:val="24"/>
        </w:rPr>
        <w:t xml:space="preserve"> academic year. </w:t>
      </w:r>
    </w:p>
    <w:p w14:paraId="4618A4D3" w14:textId="77777777" w:rsidR="00B44DEF" w:rsidRDefault="00B44DEF">
      <w:pPr>
        <w:spacing w:line="240" w:lineRule="auto"/>
        <w:rPr>
          <w:rFonts w:ascii="Roboto" w:eastAsia="Roboto" w:hAnsi="Roboto" w:cs="Roboto"/>
          <w:sz w:val="24"/>
          <w:szCs w:val="24"/>
        </w:rPr>
      </w:pPr>
      <w:bookmarkStart w:id="5" w:name="_heading=h.9p455iygddrj" w:colFirst="0" w:colLast="0"/>
      <w:bookmarkEnd w:id="5"/>
    </w:p>
    <w:p w14:paraId="3A780047" w14:textId="77777777" w:rsidR="00B44DEF" w:rsidRDefault="00B44DEF">
      <w:pPr>
        <w:spacing w:line="240" w:lineRule="auto"/>
        <w:rPr>
          <w:rFonts w:ascii="Roboto" w:eastAsia="Roboto" w:hAnsi="Roboto" w:cs="Roboto"/>
          <w:sz w:val="24"/>
          <w:szCs w:val="24"/>
        </w:rPr>
      </w:pPr>
      <w:bookmarkStart w:id="6" w:name="_heading=h.5b49m7nxgjqw" w:colFirst="0" w:colLast="0"/>
      <w:bookmarkEnd w:id="6"/>
    </w:p>
    <w:p w14:paraId="28AF8487" w14:textId="77777777" w:rsidR="00B44DEF" w:rsidRDefault="00000000">
      <w:pPr>
        <w:rPr>
          <w:rFonts w:ascii="Roboto" w:eastAsia="Roboto" w:hAnsi="Roboto" w:cs="Roboto"/>
          <w:sz w:val="24"/>
          <w:szCs w:val="24"/>
        </w:rPr>
      </w:pPr>
      <w:r>
        <w:rPr>
          <w:rFonts w:ascii="Roboto" w:eastAsia="Roboto" w:hAnsi="Roboto" w:cs="Roboto"/>
          <w:sz w:val="24"/>
          <w:szCs w:val="24"/>
        </w:rPr>
        <w:lastRenderedPageBreak/>
        <w:t>First, please respond to the feedback provided by the CPI Committee in response to your department’s last year’s (AY 2022-23) CPI Report. How did you incorporate the Committee’s recommendations into your CPI efforts?</w:t>
      </w:r>
    </w:p>
    <w:p w14:paraId="707BF59F" w14:textId="77777777" w:rsidR="00B44DEF" w:rsidRDefault="00B44DEF">
      <w:pPr>
        <w:spacing w:after="0"/>
        <w:rPr>
          <w:rFonts w:ascii="Roboto" w:eastAsia="Roboto" w:hAnsi="Roboto" w:cs="Roboto"/>
          <w:sz w:val="24"/>
          <w:szCs w:val="24"/>
        </w:rPr>
      </w:pPr>
    </w:p>
    <w:p w14:paraId="5E8AD902" w14:textId="77777777" w:rsidR="00B44DEF" w:rsidRDefault="00000000">
      <w:pPr>
        <w:spacing w:after="0"/>
        <w:rPr>
          <w:rFonts w:ascii="Roboto" w:eastAsia="Roboto" w:hAnsi="Roboto" w:cs="Roboto"/>
          <w:sz w:val="24"/>
          <w:szCs w:val="24"/>
        </w:rPr>
      </w:pPr>
      <w:r>
        <w:rPr>
          <w:rFonts w:ascii="Roboto" w:eastAsia="Roboto" w:hAnsi="Roboto" w:cs="Roboto"/>
          <w:sz w:val="24"/>
          <w:szCs w:val="24"/>
        </w:rPr>
        <w:t>Second, please address the following points in this year’s (AY 2023-24) report:</w:t>
      </w:r>
    </w:p>
    <w:p w14:paraId="0FB4127F" w14:textId="77777777" w:rsidR="00B44DEF" w:rsidRDefault="00B44DEF">
      <w:pPr>
        <w:spacing w:after="0"/>
        <w:rPr>
          <w:rFonts w:ascii="Roboto" w:eastAsia="Roboto" w:hAnsi="Roboto" w:cs="Roboto"/>
          <w:sz w:val="24"/>
          <w:szCs w:val="24"/>
        </w:rPr>
      </w:pPr>
    </w:p>
    <w:p w14:paraId="0A3653C7" w14:textId="77777777" w:rsidR="00B44DEF" w:rsidRDefault="00000000">
      <w:pPr>
        <w:numPr>
          <w:ilvl w:val="0"/>
          <w:numId w:val="1"/>
        </w:numPr>
        <w:spacing w:after="0" w:line="240" w:lineRule="auto"/>
        <w:rPr>
          <w:rFonts w:ascii="Roboto" w:eastAsia="Roboto" w:hAnsi="Roboto" w:cs="Roboto"/>
          <w:sz w:val="24"/>
          <w:szCs w:val="24"/>
        </w:rPr>
      </w:pPr>
      <w:r>
        <w:rPr>
          <w:rFonts w:ascii="Roboto" w:eastAsia="Roboto" w:hAnsi="Roboto" w:cs="Roboto"/>
          <w:sz w:val="24"/>
          <w:szCs w:val="24"/>
        </w:rPr>
        <w:t>Briefly describe the strategic actions/initiatives that your department has implemented during the 2023-24 academic year.</w:t>
      </w:r>
    </w:p>
    <w:p w14:paraId="6138B143" w14:textId="77777777" w:rsidR="00B44DEF" w:rsidRDefault="00B44DEF">
      <w:pPr>
        <w:spacing w:after="0" w:line="240" w:lineRule="auto"/>
        <w:rPr>
          <w:rFonts w:ascii="Roboto" w:eastAsia="Roboto" w:hAnsi="Roboto" w:cs="Roboto"/>
          <w:sz w:val="24"/>
          <w:szCs w:val="24"/>
        </w:rPr>
      </w:pPr>
    </w:p>
    <w:p w14:paraId="56F54B7A" w14:textId="77777777" w:rsidR="00B44DEF" w:rsidRDefault="00000000">
      <w:pPr>
        <w:numPr>
          <w:ilvl w:val="0"/>
          <w:numId w:val="1"/>
        </w:numPr>
        <w:spacing w:after="0" w:line="240" w:lineRule="auto"/>
        <w:rPr>
          <w:rFonts w:ascii="Roboto" w:eastAsia="Roboto" w:hAnsi="Roboto" w:cs="Roboto"/>
          <w:sz w:val="24"/>
          <w:szCs w:val="24"/>
        </w:rPr>
      </w:pPr>
      <w:r>
        <w:rPr>
          <w:rFonts w:ascii="Roboto" w:eastAsia="Roboto" w:hAnsi="Roboto" w:cs="Roboto"/>
          <w:sz w:val="24"/>
          <w:szCs w:val="24"/>
        </w:rPr>
        <w:t xml:space="preserve">What were the student success goals for each of the strategic actions/initiatives implemented in 2023-24? </w:t>
      </w:r>
    </w:p>
    <w:p w14:paraId="1B5D75FE" w14:textId="77777777" w:rsidR="00B44DEF" w:rsidRDefault="00B44DEF">
      <w:pPr>
        <w:spacing w:after="0" w:line="240" w:lineRule="auto"/>
        <w:rPr>
          <w:rFonts w:ascii="Roboto" w:eastAsia="Roboto" w:hAnsi="Roboto" w:cs="Roboto"/>
          <w:sz w:val="24"/>
          <w:szCs w:val="24"/>
        </w:rPr>
      </w:pPr>
    </w:p>
    <w:p w14:paraId="6B844F9D" w14:textId="77777777" w:rsidR="00B44DEF" w:rsidRDefault="00000000">
      <w:pPr>
        <w:numPr>
          <w:ilvl w:val="0"/>
          <w:numId w:val="1"/>
        </w:numPr>
        <w:spacing w:after="0" w:line="240" w:lineRule="auto"/>
        <w:rPr>
          <w:rFonts w:ascii="Roboto" w:eastAsia="Roboto" w:hAnsi="Roboto" w:cs="Roboto"/>
          <w:sz w:val="24"/>
          <w:szCs w:val="24"/>
        </w:rPr>
      </w:pPr>
      <w:r>
        <w:rPr>
          <w:rFonts w:ascii="Roboto" w:eastAsia="Roboto" w:hAnsi="Roboto" w:cs="Roboto"/>
          <w:sz w:val="24"/>
          <w:szCs w:val="24"/>
        </w:rPr>
        <w:t xml:space="preserve">Which qualitative and quantitative key performance indicators (KPIs) were used to assess the actions’/initiatives’ effectiveness? </w:t>
      </w:r>
    </w:p>
    <w:p w14:paraId="4DEF18AB" w14:textId="77777777" w:rsidR="00B44DEF" w:rsidRDefault="00B44DEF">
      <w:pPr>
        <w:spacing w:after="0" w:line="240" w:lineRule="auto"/>
        <w:rPr>
          <w:rFonts w:ascii="Roboto" w:eastAsia="Roboto" w:hAnsi="Roboto" w:cs="Roboto"/>
          <w:sz w:val="24"/>
          <w:szCs w:val="24"/>
        </w:rPr>
      </w:pPr>
    </w:p>
    <w:p w14:paraId="689241D8" w14:textId="77777777" w:rsidR="00B44DEF" w:rsidRDefault="00000000">
      <w:pPr>
        <w:numPr>
          <w:ilvl w:val="0"/>
          <w:numId w:val="1"/>
        </w:numPr>
        <w:spacing w:after="0" w:line="240" w:lineRule="auto"/>
        <w:rPr>
          <w:rFonts w:ascii="Roboto" w:eastAsia="Roboto" w:hAnsi="Roboto" w:cs="Roboto"/>
          <w:sz w:val="24"/>
          <w:szCs w:val="24"/>
        </w:rPr>
      </w:pPr>
      <w:r>
        <w:rPr>
          <w:rFonts w:ascii="Roboto" w:eastAsia="Roboto" w:hAnsi="Roboto" w:cs="Roboto"/>
          <w:sz w:val="24"/>
          <w:szCs w:val="24"/>
        </w:rPr>
        <w:t>What are the results? Does the data/evidence show that the actions/initiatives have been effective in achieving the goals outlined in your plan?</w:t>
      </w:r>
    </w:p>
    <w:p w14:paraId="4DF4E09F" w14:textId="77777777" w:rsidR="00B44DEF" w:rsidRDefault="00B44DEF">
      <w:pPr>
        <w:spacing w:after="0" w:line="240" w:lineRule="auto"/>
        <w:ind w:left="720"/>
        <w:rPr>
          <w:rFonts w:ascii="Roboto" w:eastAsia="Roboto" w:hAnsi="Roboto" w:cs="Roboto"/>
          <w:sz w:val="24"/>
          <w:szCs w:val="24"/>
        </w:rPr>
      </w:pPr>
    </w:p>
    <w:p w14:paraId="465A15D8" w14:textId="77777777" w:rsidR="00B44DEF" w:rsidRDefault="00000000">
      <w:pPr>
        <w:numPr>
          <w:ilvl w:val="0"/>
          <w:numId w:val="1"/>
        </w:numPr>
        <w:spacing w:after="0" w:line="240" w:lineRule="auto"/>
        <w:rPr>
          <w:rFonts w:ascii="Roboto" w:eastAsia="Roboto" w:hAnsi="Roboto" w:cs="Roboto"/>
          <w:sz w:val="24"/>
          <w:szCs w:val="24"/>
        </w:rPr>
      </w:pPr>
      <w:bookmarkStart w:id="7" w:name="_heading=h.tyjcwt" w:colFirst="0" w:colLast="0"/>
      <w:bookmarkEnd w:id="7"/>
      <w:r>
        <w:rPr>
          <w:rFonts w:ascii="Roboto" w:eastAsia="Roboto" w:hAnsi="Roboto" w:cs="Roboto"/>
          <w:sz w:val="24"/>
          <w:szCs w:val="24"/>
        </w:rPr>
        <w:t xml:space="preserve">Close the loop: If the actions/initiatives were successful, describe how your department will keep or expand the good practices. If they were not successful, explain how you have or will refine the plan and begin the next cycle of </w:t>
      </w:r>
      <w:hyperlink r:id="rId10">
        <w:r>
          <w:rPr>
            <w:rFonts w:ascii="Roboto" w:eastAsia="Roboto" w:hAnsi="Roboto" w:cs="Roboto"/>
            <w:color w:val="1155CC"/>
            <w:sz w:val="24"/>
            <w:szCs w:val="24"/>
            <w:u w:val="single"/>
          </w:rPr>
          <w:t>Plan-Do-Study-Act (PDSA)</w:t>
        </w:r>
      </w:hyperlink>
      <w:r>
        <w:rPr>
          <w:rFonts w:ascii="Roboto" w:eastAsia="Roboto" w:hAnsi="Roboto" w:cs="Roboto"/>
          <w:sz w:val="24"/>
          <w:szCs w:val="24"/>
        </w:rPr>
        <w:t>.</w:t>
      </w:r>
    </w:p>
    <w:p w14:paraId="0904D065" w14:textId="77777777" w:rsidR="00B44DEF" w:rsidRDefault="00B44DEF">
      <w:pPr>
        <w:spacing w:after="0" w:line="240" w:lineRule="auto"/>
        <w:ind w:left="720"/>
        <w:rPr>
          <w:rFonts w:ascii="Roboto" w:eastAsia="Roboto" w:hAnsi="Roboto" w:cs="Roboto"/>
          <w:sz w:val="24"/>
          <w:szCs w:val="24"/>
        </w:rPr>
      </w:pPr>
      <w:bookmarkStart w:id="8" w:name="_heading=h.919do99vuca" w:colFirst="0" w:colLast="0"/>
      <w:bookmarkEnd w:id="8"/>
    </w:p>
    <w:p w14:paraId="15546449" w14:textId="7B703503" w:rsidR="00B44DEF" w:rsidRPr="000E1359" w:rsidRDefault="00000000" w:rsidP="000E1359">
      <w:pPr>
        <w:widowControl/>
        <w:numPr>
          <w:ilvl w:val="0"/>
          <w:numId w:val="1"/>
        </w:numPr>
        <w:pBdr>
          <w:top w:val="nil"/>
          <w:left w:val="nil"/>
          <w:bottom w:val="nil"/>
          <w:right w:val="nil"/>
          <w:between w:val="nil"/>
        </w:pBdr>
        <w:spacing w:after="0" w:line="240" w:lineRule="auto"/>
        <w:rPr>
          <w:rFonts w:ascii="Roboto" w:eastAsia="Roboto" w:hAnsi="Roboto" w:cs="Roboto"/>
          <w:sz w:val="24"/>
          <w:szCs w:val="24"/>
        </w:rPr>
      </w:pPr>
      <w:bookmarkStart w:id="9" w:name="_heading=h.n4noer1cjvku" w:colFirst="0" w:colLast="0"/>
      <w:bookmarkEnd w:id="9"/>
      <w:r w:rsidRPr="000E1359">
        <w:rPr>
          <w:rFonts w:ascii="Roboto" w:eastAsia="Roboto" w:hAnsi="Roboto" w:cs="Roboto"/>
          <w:sz w:val="24"/>
          <w:szCs w:val="24"/>
        </w:rPr>
        <w:t>Describe how faculty and staff in your department were involved in the implementation of the student success/achievement CPI plan and how the results will be communicated to all stakeholders.</w:t>
      </w:r>
      <w:bookmarkStart w:id="10" w:name="_heading=h.3dy6vkm" w:colFirst="0" w:colLast="0"/>
      <w:bookmarkEnd w:id="10"/>
    </w:p>
    <w:sectPr w:rsidR="00B44DEF" w:rsidRPr="000E1359">
      <w:headerReference w:type="even" r:id="rId11"/>
      <w:footerReference w:type="even" r:id="rId12"/>
      <w:footerReference w:type="default" r:id="rId13"/>
      <w:headerReference w:type="first" r:id="rId14"/>
      <w:footerReference w:type="first" r:id="rId15"/>
      <w:pgSz w:w="15840" w:h="12240" w:orient="landscape"/>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9507C" w14:textId="77777777" w:rsidR="0031620F" w:rsidRDefault="0031620F">
      <w:pPr>
        <w:spacing w:after="0" w:line="240" w:lineRule="auto"/>
      </w:pPr>
      <w:r>
        <w:separator/>
      </w:r>
    </w:p>
  </w:endnote>
  <w:endnote w:type="continuationSeparator" w:id="0">
    <w:p w14:paraId="556DC17F" w14:textId="77777777" w:rsidR="0031620F" w:rsidRDefault="0031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F56B4A-AB22-49C4-96FC-C78051498933}"/>
    <w:embedBold r:id="rId2" w:fontKey="{3A2C3E13-357F-4AFF-BE1B-BFEF80AB1560}"/>
    <w:embedItalic r:id="rId3" w:fontKey="{F4EACC6D-3D1A-4890-A632-B6D31A260080}"/>
  </w:font>
  <w:font w:name="Georgia">
    <w:panose1 w:val="02040502050405020303"/>
    <w:charset w:val="00"/>
    <w:family w:val="auto"/>
    <w:pitch w:val="default"/>
    <w:embedRegular r:id="rId4" w:fontKey="{B6786AE1-7130-45D7-A301-51436BC37176}"/>
    <w:embedItalic r:id="rId5" w:fontKey="{8CFDFD35-C86F-45AC-9DAF-BEA6E4C7D4E0}"/>
  </w:font>
  <w:font w:name="Roboto Serif">
    <w:charset w:val="00"/>
    <w:family w:val="auto"/>
    <w:pitch w:val="default"/>
    <w:embedRegular r:id="rId6" w:fontKey="{A668A658-D35B-4587-8996-9F481A2F33E6}"/>
    <w:embedBold r:id="rId7" w:fontKey="{62C57611-D1EC-4170-B3CB-476EC0ABCFBB}"/>
  </w:font>
  <w:font w:name="Roboto">
    <w:charset w:val="00"/>
    <w:family w:val="auto"/>
    <w:pitch w:val="variable"/>
    <w:sig w:usb0="E0000AFF" w:usb1="5000217F" w:usb2="00000021" w:usb3="00000000" w:csb0="0000019F" w:csb1="00000000"/>
    <w:embedRegular r:id="rId8" w:fontKey="{57CE4A12-FA71-4CE9-AE47-7106FCAAA141}"/>
    <w:embedBold r:id="rId9" w:fontKey="{FD7E3075-351E-40A6-9E33-55E0F5E2835F}"/>
    <w:embedItalic r:id="rId10" w:fontKey="{061A06DB-3039-4CF6-B5E3-6052F960CE04}"/>
  </w:font>
  <w:font w:name="Cambria">
    <w:panose1 w:val="02040503050406030204"/>
    <w:charset w:val="00"/>
    <w:family w:val="roman"/>
    <w:pitch w:val="variable"/>
    <w:sig w:usb0="E00006FF" w:usb1="420024FF" w:usb2="02000000" w:usb3="00000000" w:csb0="0000019F" w:csb1="00000000"/>
    <w:embedRegular r:id="rId11" w:fontKey="{29353EDE-79D5-44D4-8823-2AABF38311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EA269" w14:textId="77777777" w:rsidR="00B44DEF" w:rsidRDefault="00B44D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00962" w14:textId="77777777" w:rsidR="00B44DEF" w:rsidRDefault="00000000">
    <w:r>
      <w:rPr>
        <w:i/>
      </w:rPr>
      <w:t>Last updated April 2024</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fldChar w:fldCharType="begin"/>
    </w:r>
    <w:r>
      <w:instrText>PAGE</w:instrText>
    </w:r>
    <w:r>
      <w:fldChar w:fldCharType="separate"/>
    </w:r>
    <w:r w:rsidR="00051A8E">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83704" w14:textId="77777777" w:rsidR="00B44DEF" w:rsidRDefault="00B44D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FDE0E" w14:textId="77777777" w:rsidR="0031620F" w:rsidRDefault="0031620F">
      <w:pPr>
        <w:spacing w:after="0" w:line="240" w:lineRule="auto"/>
      </w:pPr>
      <w:r>
        <w:separator/>
      </w:r>
    </w:p>
  </w:footnote>
  <w:footnote w:type="continuationSeparator" w:id="0">
    <w:p w14:paraId="404EC077" w14:textId="77777777" w:rsidR="0031620F" w:rsidRDefault="0031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53640" w14:textId="77777777" w:rsidR="00B44DEF" w:rsidRDefault="00B44DE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E79B2" w14:textId="77777777" w:rsidR="00B44DEF" w:rsidRDefault="00B44DE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524040"/>
    <w:multiLevelType w:val="multilevel"/>
    <w:tmpl w:val="3F565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0726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DEF"/>
    <w:rsid w:val="00051A8E"/>
    <w:rsid w:val="000E1359"/>
    <w:rsid w:val="0031620F"/>
    <w:rsid w:val="00B44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7B559"/>
  <w15:docId w15:val="{7CF99B0D-AC47-4865-92F3-50DB0CAA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nyit.edu/planning/demings_model_for_continuous_improvement" TargetMode="External"/><Relationship Id="rId4" Type="http://schemas.openxmlformats.org/officeDocument/2006/relationships/settings" Target="settings.xml"/><Relationship Id="rId9" Type="http://schemas.openxmlformats.org/officeDocument/2006/relationships/hyperlink" Target="https://www.nyit.edu/planning/cpi_annual_report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k0n99ohBenpf67oneB47BV45A==">CgMxLjAyCGguZ2pkZ3hzMgloLjMwajB6bGwyCWguMWZvYjl0ZTIJaC4zem55c2g3MgloLjJldDkycDAyDmguOXA0NTVpeWdkZHJqMg5oLjViNDltN254Z2pxdzIIaC50eWpjd3QyDWguOTE5ZG85OXZ1Y2EyDmgubjRub2VyMWNqdmt1MgloLjNkeTZ2a204AHIhMUotNWd1UldJY3YtYWUyMVhpMHQ3NXBtOWdXbHdaX1dh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876</Words>
  <Characters>4996</Characters>
  <Application>Microsoft Office Word</Application>
  <DocSecurity>0</DocSecurity>
  <Lines>41</Lines>
  <Paragraphs>11</Paragraphs>
  <ScaleCrop>false</ScaleCrop>
  <Company>NYIT</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kkramerr</dc:creator>
  <cp:lastModifiedBy>Kim Kramer-Romero</cp:lastModifiedBy>
  <cp:revision>3</cp:revision>
  <cp:lastPrinted>2024-05-01T19:59:00Z</cp:lastPrinted>
  <dcterms:created xsi:type="dcterms:W3CDTF">2024-05-01T19:59:00Z</dcterms:created>
  <dcterms:modified xsi:type="dcterms:W3CDTF">2024-05-01T20:00:00Z</dcterms:modified>
</cp:coreProperties>
</file>